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D5" w:rsidRPr="00853CB3" w:rsidRDefault="00566AD5" w:rsidP="00566AD5">
      <w:pPr>
        <w:spacing w:after="0" w:line="240" w:lineRule="auto"/>
        <w:contextualSpacing/>
        <w:jc w:val="center"/>
        <w:rPr>
          <w:b/>
          <w:sz w:val="24"/>
          <w:szCs w:val="24"/>
        </w:rPr>
      </w:pPr>
      <w:r>
        <w:rPr>
          <w:b/>
          <w:sz w:val="24"/>
          <w:szCs w:val="24"/>
        </w:rPr>
        <w:t>OFFICE MANAGER/</w:t>
      </w:r>
      <w:r w:rsidRPr="00853CB3">
        <w:rPr>
          <w:b/>
          <w:sz w:val="24"/>
          <w:szCs w:val="24"/>
        </w:rPr>
        <w:t>EXECUTIVE ASSISTANT</w:t>
      </w:r>
    </w:p>
    <w:p w:rsidR="00566AD5" w:rsidRPr="00853CB3" w:rsidRDefault="00566AD5" w:rsidP="00566AD5">
      <w:pPr>
        <w:spacing w:after="0" w:line="240" w:lineRule="auto"/>
        <w:contextualSpacing/>
        <w:jc w:val="center"/>
        <w:rPr>
          <w:b/>
          <w:sz w:val="24"/>
          <w:szCs w:val="24"/>
        </w:rPr>
      </w:pPr>
    </w:p>
    <w:p w:rsidR="00566AD5" w:rsidRPr="00853CB3" w:rsidRDefault="00566AD5" w:rsidP="00566AD5">
      <w:pPr>
        <w:spacing w:after="0" w:line="240" w:lineRule="auto"/>
        <w:contextualSpacing/>
        <w:jc w:val="center"/>
        <w:rPr>
          <w:b/>
          <w:sz w:val="24"/>
          <w:szCs w:val="24"/>
        </w:rPr>
      </w:pPr>
      <w:r w:rsidRPr="00853CB3">
        <w:rPr>
          <w:b/>
          <w:sz w:val="24"/>
          <w:szCs w:val="24"/>
        </w:rPr>
        <w:t>JOB DESCRIPTION</w:t>
      </w:r>
    </w:p>
    <w:p w:rsidR="00566AD5" w:rsidRPr="00853CB3" w:rsidRDefault="00566AD5" w:rsidP="00566AD5">
      <w:pPr>
        <w:spacing w:after="0" w:line="240" w:lineRule="auto"/>
        <w:contextualSpacing/>
        <w:rPr>
          <w:b/>
          <w:sz w:val="24"/>
          <w:szCs w:val="24"/>
        </w:rPr>
      </w:pPr>
    </w:p>
    <w:tbl>
      <w:tblPr>
        <w:tblW w:w="0" w:type="auto"/>
        <w:tblLook w:val="04A0"/>
      </w:tblPr>
      <w:tblGrid>
        <w:gridCol w:w="2060"/>
        <w:gridCol w:w="7182"/>
      </w:tblGrid>
      <w:tr w:rsidR="00566AD5" w:rsidRPr="00853CB3" w:rsidTr="00BA04AD">
        <w:tc>
          <w:tcPr>
            <w:tcW w:w="2093" w:type="dxa"/>
          </w:tcPr>
          <w:p w:rsidR="00566AD5" w:rsidRPr="00853CB3" w:rsidRDefault="00566AD5" w:rsidP="00BA04AD">
            <w:pPr>
              <w:spacing w:after="0" w:line="240" w:lineRule="auto"/>
              <w:contextualSpacing/>
              <w:rPr>
                <w:b/>
                <w:sz w:val="24"/>
                <w:szCs w:val="24"/>
              </w:rPr>
            </w:pPr>
            <w:r w:rsidRPr="00853CB3">
              <w:rPr>
                <w:b/>
                <w:sz w:val="24"/>
                <w:szCs w:val="24"/>
              </w:rPr>
              <w:t xml:space="preserve">JOB TITLE: </w:t>
            </w:r>
          </w:p>
        </w:tc>
        <w:tc>
          <w:tcPr>
            <w:tcW w:w="7483" w:type="dxa"/>
          </w:tcPr>
          <w:p w:rsidR="00566AD5" w:rsidRPr="00853CB3" w:rsidRDefault="00566AD5" w:rsidP="00BA04AD">
            <w:pPr>
              <w:spacing w:after="0" w:line="240" w:lineRule="auto"/>
              <w:contextualSpacing/>
              <w:rPr>
                <w:sz w:val="24"/>
                <w:szCs w:val="24"/>
              </w:rPr>
            </w:pPr>
            <w:r w:rsidRPr="00853CB3">
              <w:rPr>
                <w:sz w:val="24"/>
                <w:szCs w:val="24"/>
              </w:rPr>
              <w:t>:  Office Manager and Executive Assistant</w:t>
            </w:r>
          </w:p>
        </w:tc>
      </w:tr>
      <w:tr w:rsidR="00566AD5" w:rsidRPr="00853CB3" w:rsidTr="00BA04AD">
        <w:tc>
          <w:tcPr>
            <w:tcW w:w="2093" w:type="dxa"/>
          </w:tcPr>
          <w:p w:rsidR="00566AD5" w:rsidRPr="00853CB3" w:rsidRDefault="00566AD5" w:rsidP="00BA04AD">
            <w:pPr>
              <w:spacing w:after="0" w:line="240" w:lineRule="auto"/>
              <w:contextualSpacing/>
              <w:rPr>
                <w:b/>
                <w:sz w:val="24"/>
                <w:szCs w:val="24"/>
              </w:rPr>
            </w:pPr>
            <w:r w:rsidRPr="00853CB3">
              <w:rPr>
                <w:b/>
                <w:sz w:val="24"/>
                <w:szCs w:val="24"/>
              </w:rPr>
              <w:t xml:space="preserve">REPORTING TO: </w:t>
            </w:r>
          </w:p>
        </w:tc>
        <w:tc>
          <w:tcPr>
            <w:tcW w:w="7483" w:type="dxa"/>
          </w:tcPr>
          <w:p w:rsidR="00566AD5" w:rsidRPr="00853CB3" w:rsidRDefault="00566AD5" w:rsidP="00BA04AD">
            <w:pPr>
              <w:spacing w:after="0" w:line="240" w:lineRule="auto"/>
              <w:contextualSpacing/>
              <w:rPr>
                <w:sz w:val="24"/>
                <w:szCs w:val="24"/>
              </w:rPr>
            </w:pPr>
            <w:r w:rsidRPr="00853CB3">
              <w:rPr>
                <w:sz w:val="24"/>
                <w:szCs w:val="24"/>
              </w:rPr>
              <w:t>:  Director</w:t>
            </w:r>
          </w:p>
        </w:tc>
      </w:tr>
    </w:tbl>
    <w:p w:rsidR="00566AD5" w:rsidRPr="00853CB3" w:rsidRDefault="00566AD5" w:rsidP="00566AD5">
      <w:pPr>
        <w:spacing w:after="0" w:line="240" w:lineRule="auto"/>
        <w:contextualSpacing/>
        <w:rPr>
          <w:sz w:val="24"/>
          <w:szCs w:val="24"/>
        </w:rPr>
      </w:pPr>
    </w:p>
    <w:p w:rsidR="00566AD5" w:rsidRDefault="00566AD5" w:rsidP="00566AD5">
      <w:pPr>
        <w:spacing w:after="0" w:line="240" w:lineRule="auto"/>
        <w:contextualSpacing/>
        <w:rPr>
          <w:b/>
          <w:sz w:val="24"/>
          <w:szCs w:val="24"/>
        </w:rPr>
      </w:pPr>
      <w:r w:rsidRPr="00853CB3">
        <w:rPr>
          <w:b/>
          <w:sz w:val="24"/>
          <w:szCs w:val="24"/>
        </w:rPr>
        <w:t>PURPOSE OF THE ROLE</w:t>
      </w:r>
    </w:p>
    <w:p w:rsidR="00566AD5" w:rsidRPr="00853CB3" w:rsidRDefault="00566AD5" w:rsidP="00566AD5">
      <w:pPr>
        <w:spacing w:after="0" w:line="240" w:lineRule="auto"/>
        <w:contextualSpacing/>
        <w:rPr>
          <w:b/>
          <w:sz w:val="24"/>
          <w:szCs w:val="24"/>
        </w:rPr>
      </w:pPr>
    </w:p>
    <w:tbl>
      <w:tblPr>
        <w:tblW w:w="0" w:type="auto"/>
        <w:tblLook w:val="04A0"/>
      </w:tblPr>
      <w:tblGrid>
        <w:gridCol w:w="390"/>
        <w:gridCol w:w="8852"/>
      </w:tblGrid>
      <w:tr w:rsidR="00566AD5" w:rsidRPr="00853CB3" w:rsidTr="00BA04AD">
        <w:tc>
          <w:tcPr>
            <w:tcW w:w="392" w:type="dxa"/>
          </w:tcPr>
          <w:p w:rsidR="00566AD5" w:rsidRPr="00853CB3" w:rsidRDefault="00566AD5" w:rsidP="00BA04AD">
            <w:pPr>
              <w:spacing w:after="0" w:line="240" w:lineRule="auto"/>
              <w:contextualSpacing/>
              <w:rPr>
                <w:sz w:val="24"/>
                <w:szCs w:val="24"/>
              </w:rPr>
            </w:pPr>
            <w:r w:rsidRPr="00853CB3">
              <w:rPr>
                <w:sz w:val="24"/>
                <w:szCs w:val="24"/>
              </w:rPr>
              <w:t>1</w:t>
            </w:r>
          </w:p>
        </w:tc>
        <w:tc>
          <w:tcPr>
            <w:tcW w:w="9184" w:type="dxa"/>
          </w:tcPr>
          <w:p w:rsidR="00566AD5" w:rsidRPr="00853CB3" w:rsidRDefault="00566AD5" w:rsidP="00BA04AD">
            <w:pPr>
              <w:autoSpaceDE w:val="0"/>
              <w:autoSpaceDN w:val="0"/>
              <w:adjustRightInd w:val="0"/>
              <w:spacing w:after="0" w:line="240" w:lineRule="auto"/>
              <w:contextualSpacing/>
              <w:rPr>
                <w:sz w:val="24"/>
                <w:szCs w:val="24"/>
              </w:rPr>
            </w:pPr>
            <w:r w:rsidRPr="00853CB3">
              <w:rPr>
                <w:rFonts w:cs="Helvetica"/>
                <w:sz w:val="24"/>
                <w:szCs w:val="24"/>
              </w:rPr>
              <w:t>To manage the smooth running of the organisation’s HR, finances and governance and to develop and maintain effective administrative systems.</w:t>
            </w:r>
            <w:r w:rsidRPr="00853CB3">
              <w:rPr>
                <w:sz w:val="24"/>
                <w:szCs w:val="24"/>
              </w:rPr>
              <w:t xml:space="preserve"> </w:t>
            </w:r>
          </w:p>
          <w:p w:rsidR="00566AD5" w:rsidRPr="00853CB3" w:rsidRDefault="00566AD5" w:rsidP="00BA04AD">
            <w:pPr>
              <w:spacing w:after="0" w:line="240" w:lineRule="auto"/>
              <w:contextualSpacing/>
              <w:rPr>
                <w:sz w:val="24"/>
                <w:szCs w:val="24"/>
              </w:rPr>
            </w:pPr>
          </w:p>
        </w:tc>
      </w:tr>
      <w:tr w:rsidR="00566AD5" w:rsidRPr="00853CB3" w:rsidTr="00BA04AD">
        <w:tc>
          <w:tcPr>
            <w:tcW w:w="392" w:type="dxa"/>
          </w:tcPr>
          <w:p w:rsidR="00566AD5" w:rsidRPr="00853CB3" w:rsidRDefault="00566AD5" w:rsidP="00BA04AD">
            <w:pPr>
              <w:spacing w:after="0" w:line="240" w:lineRule="auto"/>
              <w:contextualSpacing/>
              <w:rPr>
                <w:sz w:val="24"/>
                <w:szCs w:val="24"/>
              </w:rPr>
            </w:pPr>
            <w:r w:rsidRPr="00853CB3">
              <w:rPr>
                <w:sz w:val="24"/>
                <w:szCs w:val="24"/>
              </w:rPr>
              <w:t>2</w:t>
            </w:r>
          </w:p>
        </w:tc>
        <w:tc>
          <w:tcPr>
            <w:tcW w:w="9184" w:type="dxa"/>
          </w:tcPr>
          <w:p w:rsidR="00566AD5" w:rsidRPr="00853CB3" w:rsidRDefault="00566AD5" w:rsidP="00BA04AD">
            <w:pPr>
              <w:spacing w:after="0" w:line="240" w:lineRule="auto"/>
              <w:contextualSpacing/>
              <w:rPr>
                <w:sz w:val="24"/>
                <w:szCs w:val="24"/>
              </w:rPr>
            </w:pPr>
            <w:r w:rsidRPr="00853CB3">
              <w:rPr>
                <w:sz w:val="24"/>
                <w:szCs w:val="24"/>
              </w:rPr>
              <w:t>To manage the Director’s office and his schedule and to provide efficient executive support to the overall running of the organisation. To provide secretariat support to the Board of Trustees.</w:t>
            </w:r>
          </w:p>
          <w:p w:rsidR="00566AD5" w:rsidRPr="00853CB3" w:rsidRDefault="00566AD5" w:rsidP="00BA04AD">
            <w:pPr>
              <w:autoSpaceDE w:val="0"/>
              <w:autoSpaceDN w:val="0"/>
              <w:adjustRightInd w:val="0"/>
              <w:spacing w:after="0" w:line="240" w:lineRule="auto"/>
              <w:contextualSpacing/>
              <w:rPr>
                <w:sz w:val="24"/>
                <w:szCs w:val="24"/>
              </w:rPr>
            </w:pPr>
          </w:p>
        </w:tc>
      </w:tr>
      <w:tr w:rsidR="00566AD5" w:rsidRPr="00853CB3" w:rsidTr="00BA04AD">
        <w:tc>
          <w:tcPr>
            <w:tcW w:w="392" w:type="dxa"/>
          </w:tcPr>
          <w:p w:rsidR="00566AD5" w:rsidRPr="00853CB3" w:rsidRDefault="00566AD5" w:rsidP="00BA04AD">
            <w:pPr>
              <w:spacing w:after="0" w:line="240" w:lineRule="auto"/>
              <w:contextualSpacing/>
              <w:rPr>
                <w:sz w:val="24"/>
                <w:szCs w:val="24"/>
              </w:rPr>
            </w:pPr>
            <w:r w:rsidRPr="00853CB3">
              <w:rPr>
                <w:sz w:val="24"/>
                <w:szCs w:val="24"/>
              </w:rPr>
              <w:t>3</w:t>
            </w:r>
          </w:p>
        </w:tc>
        <w:tc>
          <w:tcPr>
            <w:tcW w:w="9184" w:type="dxa"/>
          </w:tcPr>
          <w:p w:rsidR="00566AD5" w:rsidRPr="00853CB3" w:rsidRDefault="00566AD5" w:rsidP="00BA04AD">
            <w:pPr>
              <w:autoSpaceDE w:val="0"/>
              <w:autoSpaceDN w:val="0"/>
              <w:adjustRightInd w:val="0"/>
              <w:spacing w:after="0" w:line="240" w:lineRule="auto"/>
              <w:contextualSpacing/>
              <w:rPr>
                <w:rFonts w:cs="Helvetica"/>
                <w:sz w:val="24"/>
                <w:szCs w:val="24"/>
              </w:rPr>
            </w:pPr>
            <w:r w:rsidRPr="00853CB3">
              <w:rPr>
                <w:rFonts w:cs="Helvetica"/>
                <w:sz w:val="24"/>
                <w:szCs w:val="24"/>
              </w:rPr>
              <w:t>To coordinate events, meetings and training events/courses</w:t>
            </w:r>
            <w:r>
              <w:rPr>
                <w:rFonts w:cs="Helvetica"/>
                <w:sz w:val="24"/>
                <w:szCs w:val="24"/>
              </w:rPr>
              <w:t xml:space="preserve"> as necessary</w:t>
            </w:r>
            <w:r w:rsidRPr="00853CB3">
              <w:rPr>
                <w:rFonts w:cs="Helvetica"/>
                <w:sz w:val="24"/>
                <w:szCs w:val="24"/>
              </w:rPr>
              <w:t>.</w:t>
            </w:r>
          </w:p>
        </w:tc>
      </w:tr>
    </w:tbl>
    <w:p w:rsidR="00566AD5" w:rsidRPr="00853CB3" w:rsidRDefault="00566AD5" w:rsidP="00566AD5">
      <w:pPr>
        <w:spacing w:after="0" w:line="240" w:lineRule="auto"/>
        <w:contextualSpacing/>
        <w:rPr>
          <w:rFonts w:cs="Arial"/>
          <w:sz w:val="24"/>
          <w:szCs w:val="24"/>
        </w:rPr>
      </w:pPr>
    </w:p>
    <w:p w:rsidR="00566AD5" w:rsidRPr="00853CB3" w:rsidRDefault="00566AD5" w:rsidP="00566AD5">
      <w:pPr>
        <w:spacing w:after="0" w:line="240" w:lineRule="auto"/>
        <w:contextualSpacing/>
        <w:rPr>
          <w:b/>
          <w:sz w:val="24"/>
          <w:szCs w:val="24"/>
        </w:rPr>
      </w:pPr>
      <w:r w:rsidRPr="00853CB3">
        <w:rPr>
          <w:b/>
          <w:sz w:val="24"/>
          <w:szCs w:val="24"/>
        </w:rPr>
        <w:t>RESPONSIBILITIES</w:t>
      </w:r>
    </w:p>
    <w:p w:rsidR="00566AD5" w:rsidRDefault="00566AD5" w:rsidP="00566AD5">
      <w:pPr>
        <w:spacing w:after="0" w:line="240" w:lineRule="auto"/>
        <w:contextualSpacing/>
        <w:rPr>
          <w:b/>
          <w:sz w:val="24"/>
          <w:szCs w:val="24"/>
        </w:rPr>
      </w:pPr>
      <w:r w:rsidRPr="00853CB3">
        <w:rPr>
          <w:b/>
          <w:sz w:val="24"/>
          <w:szCs w:val="24"/>
        </w:rPr>
        <w:t>Office Management</w:t>
      </w:r>
    </w:p>
    <w:p w:rsidR="00566AD5" w:rsidRPr="00853CB3" w:rsidRDefault="00566AD5" w:rsidP="00566AD5">
      <w:pPr>
        <w:spacing w:after="0" w:line="240" w:lineRule="auto"/>
        <w:contextualSpacing/>
        <w:rPr>
          <w:b/>
          <w:sz w:val="24"/>
          <w:szCs w:val="24"/>
        </w:rPr>
      </w:pPr>
    </w:p>
    <w:tbl>
      <w:tblPr>
        <w:tblW w:w="9606" w:type="dxa"/>
        <w:tblLook w:val="04A0"/>
      </w:tblPr>
      <w:tblGrid>
        <w:gridCol w:w="392"/>
        <w:gridCol w:w="9214"/>
      </w:tblGrid>
      <w:tr w:rsidR="00566AD5" w:rsidRPr="00853CB3" w:rsidTr="004F7D43">
        <w:tc>
          <w:tcPr>
            <w:tcW w:w="392" w:type="dxa"/>
          </w:tcPr>
          <w:p w:rsidR="00566AD5" w:rsidRPr="004F7D43" w:rsidRDefault="00566AD5" w:rsidP="004F7D43">
            <w:pPr>
              <w:pStyle w:val="ListParagraph"/>
              <w:numPr>
                <w:ilvl w:val="0"/>
                <w:numId w:val="3"/>
              </w:numPr>
              <w:tabs>
                <w:tab w:val="left" w:pos="0"/>
                <w:tab w:val="left" w:pos="142"/>
              </w:tabs>
              <w:spacing w:after="0" w:line="240" w:lineRule="auto"/>
              <w:ind w:left="142" w:right="1593" w:hanging="142"/>
              <w:rPr>
                <w:sz w:val="24"/>
                <w:szCs w:val="24"/>
              </w:rPr>
            </w:pPr>
          </w:p>
        </w:tc>
        <w:tc>
          <w:tcPr>
            <w:tcW w:w="9214" w:type="dxa"/>
          </w:tcPr>
          <w:p w:rsidR="00566AD5" w:rsidRPr="00853CB3" w:rsidRDefault="00566AD5" w:rsidP="00BA04AD">
            <w:pPr>
              <w:spacing w:after="0" w:line="240" w:lineRule="auto"/>
              <w:contextualSpacing/>
              <w:rPr>
                <w:sz w:val="24"/>
                <w:szCs w:val="24"/>
              </w:rPr>
            </w:pPr>
            <w:r w:rsidRPr="00853CB3">
              <w:rPr>
                <w:sz w:val="24"/>
                <w:szCs w:val="24"/>
              </w:rPr>
              <w:t>Establish and manage the overall administrative systems and procedures to support the Director and the team ensuring the efficient and effective delivery of the work of the organisation and of the operational plan.</w:t>
            </w:r>
          </w:p>
          <w:p w:rsidR="00566AD5" w:rsidRPr="00853CB3" w:rsidRDefault="00566AD5" w:rsidP="00BA04AD">
            <w:pPr>
              <w:spacing w:after="0" w:line="240" w:lineRule="auto"/>
              <w:contextualSpacing/>
              <w:rPr>
                <w:sz w:val="24"/>
                <w:szCs w:val="24"/>
              </w:rPr>
            </w:pPr>
          </w:p>
        </w:tc>
      </w:tr>
      <w:tr w:rsidR="00566AD5" w:rsidRPr="00853CB3" w:rsidTr="004F7D43">
        <w:tc>
          <w:tcPr>
            <w:tcW w:w="392" w:type="dxa"/>
          </w:tcPr>
          <w:p w:rsidR="00566AD5" w:rsidRPr="004F7D43" w:rsidRDefault="00566AD5" w:rsidP="004F7D43">
            <w:pPr>
              <w:pStyle w:val="ListParagraph"/>
              <w:numPr>
                <w:ilvl w:val="0"/>
                <w:numId w:val="3"/>
              </w:numPr>
              <w:tabs>
                <w:tab w:val="left" w:pos="142"/>
              </w:tabs>
              <w:spacing w:after="0" w:line="240" w:lineRule="auto"/>
              <w:ind w:left="284" w:right="1593" w:hanging="284"/>
              <w:rPr>
                <w:sz w:val="24"/>
                <w:szCs w:val="24"/>
              </w:rPr>
            </w:pPr>
          </w:p>
        </w:tc>
        <w:tc>
          <w:tcPr>
            <w:tcW w:w="9214" w:type="dxa"/>
          </w:tcPr>
          <w:p w:rsidR="00566AD5" w:rsidRDefault="00566AD5" w:rsidP="00BA04AD">
            <w:pPr>
              <w:spacing w:after="0" w:line="240" w:lineRule="auto"/>
              <w:contextualSpacing/>
              <w:rPr>
                <w:sz w:val="24"/>
                <w:szCs w:val="24"/>
              </w:rPr>
            </w:pPr>
            <w:r w:rsidRPr="00853CB3">
              <w:rPr>
                <w:sz w:val="24"/>
                <w:szCs w:val="24"/>
              </w:rPr>
              <w:t>Manage HR, paid intern programme and work experience opportunities.</w:t>
            </w:r>
          </w:p>
          <w:p w:rsidR="004F7D43" w:rsidRPr="00853CB3" w:rsidRDefault="004F7D43" w:rsidP="00BA04AD">
            <w:pPr>
              <w:spacing w:after="0" w:line="240" w:lineRule="auto"/>
              <w:contextualSpacing/>
              <w:rPr>
                <w:sz w:val="24"/>
                <w:szCs w:val="24"/>
              </w:rPr>
            </w:pPr>
          </w:p>
        </w:tc>
      </w:tr>
      <w:tr w:rsidR="00566AD5" w:rsidRPr="00853CB3" w:rsidTr="004F7D43">
        <w:tc>
          <w:tcPr>
            <w:tcW w:w="392" w:type="dxa"/>
          </w:tcPr>
          <w:p w:rsidR="00566AD5" w:rsidRPr="004F7D43" w:rsidRDefault="00566AD5" w:rsidP="004F7D43">
            <w:pPr>
              <w:pStyle w:val="ListParagraph"/>
              <w:numPr>
                <w:ilvl w:val="0"/>
                <w:numId w:val="3"/>
              </w:numPr>
              <w:tabs>
                <w:tab w:val="left" w:pos="142"/>
              </w:tabs>
              <w:spacing w:after="0" w:line="240" w:lineRule="auto"/>
              <w:ind w:left="142" w:right="1593" w:hanging="142"/>
              <w:rPr>
                <w:sz w:val="24"/>
                <w:szCs w:val="24"/>
              </w:rPr>
            </w:pPr>
          </w:p>
        </w:tc>
        <w:tc>
          <w:tcPr>
            <w:tcW w:w="9214" w:type="dxa"/>
          </w:tcPr>
          <w:p w:rsidR="00566AD5" w:rsidRDefault="00566AD5" w:rsidP="00BA04AD">
            <w:pPr>
              <w:spacing w:after="0" w:line="240" w:lineRule="auto"/>
              <w:contextualSpacing/>
              <w:rPr>
                <w:sz w:val="24"/>
                <w:szCs w:val="24"/>
              </w:rPr>
            </w:pPr>
            <w:r w:rsidRPr="00853CB3">
              <w:rPr>
                <w:sz w:val="24"/>
                <w:szCs w:val="24"/>
              </w:rPr>
              <w:t>Manage organisational budget, audit and expenses, working with back-office accounting support to ensure processes are in place and compliant with HMRC, Companies House and Charity Commission.</w:t>
            </w:r>
          </w:p>
          <w:p w:rsidR="004F7D43" w:rsidRPr="00853CB3" w:rsidRDefault="004F7D43" w:rsidP="00BA04AD">
            <w:pPr>
              <w:spacing w:after="0" w:line="240" w:lineRule="auto"/>
              <w:contextualSpacing/>
              <w:rPr>
                <w:sz w:val="24"/>
                <w:szCs w:val="24"/>
              </w:rPr>
            </w:pPr>
          </w:p>
        </w:tc>
      </w:tr>
      <w:tr w:rsidR="00566AD5" w:rsidRPr="00853CB3" w:rsidTr="004F7D43">
        <w:tc>
          <w:tcPr>
            <w:tcW w:w="392" w:type="dxa"/>
          </w:tcPr>
          <w:p w:rsidR="00566AD5" w:rsidRPr="004F7D43" w:rsidRDefault="00566AD5" w:rsidP="004F7D43">
            <w:pPr>
              <w:pStyle w:val="ListParagraph"/>
              <w:numPr>
                <w:ilvl w:val="0"/>
                <w:numId w:val="3"/>
              </w:numPr>
              <w:tabs>
                <w:tab w:val="left" w:pos="142"/>
              </w:tabs>
              <w:spacing w:after="0" w:line="240" w:lineRule="auto"/>
              <w:ind w:left="284" w:right="1593" w:hanging="284"/>
              <w:rPr>
                <w:sz w:val="24"/>
                <w:szCs w:val="24"/>
              </w:rPr>
            </w:pPr>
          </w:p>
        </w:tc>
        <w:tc>
          <w:tcPr>
            <w:tcW w:w="9214" w:type="dxa"/>
          </w:tcPr>
          <w:p w:rsidR="00566AD5" w:rsidRDefault="00566AD5" w:rsidP="00BA04AD">
            <w:pPr>
              <w:spacing w:after="0" w:line="240" w:lineRule="auto"/>
              <w:contextualSpacing/>
              <w:rPr>
                <w:sz w:val="24"/>
                <w:szCs w:val="24"/>
              </w:rPr>
            </w:pPr>
            <w:r w:rsidRPr="00853CB3">
              <w:rPr>
                <w:sz w:val="24"/>
                <w:szCs w:val="24"/>
              </w:rPr>
              <w:t>Manage organisation grant agreements, funding reports and payments.</w:t>
            </w:r>
          </w:p>
          <w:p w:rsidR="004F7D43" w:rsidRPr="00853CB3" w:rsidRDefault="004F7D43" w:rsidP="00BA04AD">
            <w:pPr>
              <w:spacing w:after="0" w:line="240" w:lineRule="auto"/>
              <w:contextualSpacing/>
              <w:rPr>
                <w:sz w:val="24"/>
                <w:szCs w:val="24"/>
              </w:rPr>
            </w:pPr>
          </w:p>
        </w:tc>
      </w:tr>
      <w:tr w:rsidR="00566AD5" w:rsidRPr="00853CB3" w:rsidTr="004F7D43">
        <w:tc>
          <w:tcPr>
            <w:tcW w:w="392" w:type="dxa"/>
          </w:tcPr>
          <w:p w:rsidR="00566AD5" w:rsidRPr="004F7D43" w:rsidRDefault="00566AD5" w:rsidP="004F7D43">
            <w:pPr>
              <w:pStyle w:val="ListParagraph"/>
              <w:numPr>
                <w:ilvl w:val="0"/>
                <w:numId w:val="3"/>
              </w:numPr>
              <w:tabs>
                <w:tab w:val="left" w:pos="142"/>
              </w:tabs>
              <w:spacing w:after="0" w:line="240" w:lineRule="auto"/>
              <w:ind w:left="284" w:right="1593" w:hanging="284"/>
              <w:rPr>
                <w:sz w:val="24"/>
                <w:szCs w:val="24"/>
              </w:rPr>
            </w:pPr>
          </w:p>
        </w:tc>
        <w:tc>
          <w:tcPr>
            <w:tcW w:w="9214" w:type="dxa"/>
          </w:tcPr>
          <w:p w:rsidR="00566AD5" w:rsidRPr="00853CB3" w:rsidRDefault="00566AD5" w:rsidP="00BA04AD">
            <w:pPr>
              <w:autoSpaceDE w:val="0"/>
              <w:autoSpaceDN w:val="0"/>
              <w:adjustRightInd w:val="0"/>
              <w:spacing w:after="0" w:line="240" w:lineRule="auto"/>
              <w:contextualSpacing/>
              <w:rPr>
                <w:rFonts w:cs="Arial"/>
                <w:sz w:val="24"/>
                <w:szCs w:val="24"/>
              </w:rPr>
            </w:pPr>
            <w:r w:rsidRPr="00853CB3">
              <w:rPr>
                <w:rFonts w:cs="Arial"/>
                <w:sz w:val="24"/>
                <w:szCs w:val="24"/>
              </w:rPr>
              <w:t>Work with the Director and team to develop and maintain databases and mailing lists, etc.</w:t>
            </w:r>
          </w:p>
          <w:p w:rsidR="00566AD5" w:rsidRPr="00853CB3" w:rsidRDefault="00566AD5" w:rsidP="00BA04AD">
            <w:pPr>
              <w:spacing w:after="0" w:line="240" w:lineRule="auto"/>
              <w:contextualSpacing/>
              <w:rPr>
                <w:sz w:val="24"/>
                <w:szCs w:val="24"/>
              </w:rPr>
            </w:pPr>
          </w:p>
        </w:tc>
      </w:tr>
      <w:tr w:rsidR="00566AD5" w:rsidRPr="00853CB3" w:rsidTr="004F7D43">
        <w:tc>
          <w:tcPr>
            <w:tcW w:w="392" w:type="dxa"/>
          </w:tcPr>
          <w:p w:rsidR="00566AD5" w:rsidRPr="004F7D43" w:rsidRDefault="00566AD5" w:rsidP="004F7D43">
            <w:pPr>
              <w:pStyle w:val="ListParagraph"/>
              <w:numPr>
                <w:ilvl w:val="0"/>
                <w:numId w:val="3"/>
              </w:numPr>
              <w:tabs>
                <w:tab w:val="left" w:pos="142"/>
              </w:tabs>
              <w:spacing w:after="0" w:line="240" w:lineRule="auto"/>
              <w:ind w:left="284" w:right="1593" w:hanging="284"/>
              <w:rPr>
                <w:sz w:val="24"/>
                <w:szCs w:val="24"/>
              </w:rPr>
            </w:pPr>
          </w:p>
        </w:tc>
        <w:tc>
          <w:tcPr>
            <w:tcW w:w="9214" w:type="dxa"/>
          </w:tcPr>
          <w:p w:rsidR="00566AD5" w:rsidRPr="00853CB3" w:rsidRDefault="00566AD5" w:rsidP="00BA04AD">
            <w:pPr>
              <w:spacing w:after="0" w:line="240" w:lineRule="auto"/>
              <w:contextualSpacing/>
              <w:rPr>
                <w:sz w:val="24"/>
                <w:szCs w:val="24"/>
              </w:rPr>
            </w:pPr>
            <w:r w:rsidRPr="00853CB3">
              <w:rPr>
                <w:sz w:val="24"/>
                <w:szCs w:val="24"/>
              </w:rPr>
              <w:t>Act as staff team liaison and provide overall coordination of organizational activities, including leading weekly team meetings and coordinating bilateral meetings.</w:t>
            </w:r>
          </w:p>
          <w:p w:rsidR="00566AD5" w:rsidRPr="00853CB3" w:rsidRDefault="00566AD5" w:rsidP="00BA04AD">
            <w:pPr>
              <w:spacing w:after="0" w:line="240" w:lineRule="auto"/>
              <w:contextualSpacing/>
              <w:rPr>
                <w:sz w:val="24"/>
                <w:szCs w:val="24"/>
              </w:rPr>
            </w:pPr>
          </w:p>
        </w:tc>
      </w:tr>
      <w:tr w:rsidR="00566AD5" w:rsidRPr="00853CB3" w:rsidTr="004F7D43">
        <w:tc>
          <w:tcPr>
            <w:tcW w:w="392" w:type="dxa"/>
          </w:tcPr>
          <w:p w:rsidR="00566AD5" w:rsidRPr="004F7D43" w:rsidRDefault="00566AD5" w:rsidP="004F7D43">
            <w:pPr>
              <w:pStyle w:val="ListParagraph"/>
              <w:numPr>
                <w:ilvl w:val="0"/>
                <w:numId w:val="3"/>
              </w:numPr>
              <w:tabs>
                <w:tab w:val="left" w:pos="142"/>
              </w:tabs>
              <w:spacing w:after="0" w:line="240" w:lineRule="auto"/>
              <w:ind w:left="284" w:right="1593" w:hanging="284"/>
              <w:rPr>
                <w:sz w:val="24"/>
                <w:szCs w:val="24"/>
              </w:rPr>
            </w:pPr>
          </w:p>
        </w:tc>
        <w:tc>
          <w:tcPr>
            <w:tcW w:w="9214" w:type="dxa"/>
          </w:tcPr>
          <w:p w:rsidR="00566AD5" w:rsidRPr="00853CB3" w:rsidRDefault="00566AD5" w:rsidP="00BA04AD">
            <w:pPr>
              <w:spacing w:after="0" w:line="240" w:lineRule="auto"/>
              <w:contextualSpacing/>
              <w:rPr>
                <w:sz w:val="24"/>
                <w:szCs w:val="24"/>
              </w:rPr>
            </w:pPr>
            <w:r w:rsidRPr="00853CB3">
              <w:rPr>
                <w:sz w:val="24"/>
                <w:szCs w:val="24"/>
              </w:rPr>
              <w:t>To coordinate meetings and events on behalf of the organisation in liaison with the Director and team including</w:t>
            </w:r>
            <w:r>
              <w:rPr>
                <w:sz w:val="24"/>
                <w:szCs w:val="24"/>
              </w:rPr>
              <w:t xml:space="preserve"> f</w:t>
            </w:r>
            <w:r w:rsidRPr="00853CB3">
              <w:rPr>
                <w:sz w:val="24"/>
                <w:szCs w:val="24"/>
              </w:rPr>
              <w:t xml:space="preserve">inding and booking venues, </w:t>
            </w:r>
            <w:r>
              <w:rPr>
                <w:sz w:val="24"/>
                <w:szCs w:val="24"/>
              </w:rPr>
              <w:t>inviting speakers and participants</w:t>
            </w:r>
            <w:r w:rsidRPr="00853CB3">
              <w:rPr>
                <w:sz w:val="24"/>
                <w:szCs w:val="24"/>
              </w:rPr>
              <w:t xml:space="preserve">, </w:t>
            </w:r>
            <w:r>
              <w:rPr>
                <w:sz w:val="24"/>
                <w:szCs w:val="24"/>
              </w:rPr>
              <w:t xml:space="preserve">and </w:t>
            </w:r>
            <w:r w:rsidRPr="00853CB3">
              <w:rPr>
                <w:sz w:val="24"/>
                <w:szCs w:val="24"/>
              </w:rPr>
              <w:t>logistical arrangements including</w:t>
            </w:r>
            <w:r>
              <w:rPr>
                <w:sz w:val="24"/>
                <w:szCs w:val="24"/>
              </w:rPr>
              <w:t xml:space="preserve"> arranging catering, travel etc where appropriate.</w:t>
            </w:r>
          </w:p>
          <w:p w:rsidR="00566AD5" w:rsidRPr="00853CB3" w:rsidRDefault="00566AD5" w:rsidP="00BA04AD">
            <w:pPr>
              <w:spacing w:after="0" w:line="240" w:lineRule="auto"/>
              <w:contextualSpacing/>
              <w:rPr>
                <w:sz w:val="24"/>
                <w:szCs w:val="24"/>
              </w:rPr>
            </w:pPr>
          </w:p>
        </w:tc>
      </w:tr>
      <w:tr w:rsidR="00566AD5" w:rsidRPr="00853CB3" w:rsidTr="004F7D43">
        <w:tc>
          <w:tcPr>
            <w:tcW w:w="392" w:type="dxa"/>
          </w:tcPr>
          <w:p w:rsidR="00566AD5" w:rsidRPr="004F7D43" w:rsidRDefault="00566AD5" w:rsidP="004F7D43">
            <w:pPr>
              <w:pStyle w:val="ListParagraph"/>
              <w:numPr>
                <w:ilvl w:val="0"/>
                <w:numId w:val="3"/>
              </w:numPr>
              <w:tabs>
                <w:tab w:val="left" w:pos="142"/>
              </w:tabs>
              <w:spacing w:after="0" w:line="240" w:lineRule="auto"/>
              <w:ind w:left="284" w:right="1593" w:hanging="284"/>
              <w:rPr>
                <w:sz w:val="24"/>
                <w:szCs w:val="24"/>
              </w:rPr>
            </w:pPr>
          </w:p>
        </w:tc>
        <w:tc>
          <w:tcPr>
            <w:tcW w:w="9214" w:type="dxa"/>
          </w:tcPr>
          <w:p w:rsidR="004F7D43" w:rsidRDefault="00566AD5" w:rsidP="00BA04AD">
            <w:pPr>
              <w:spacing w:after="0" w:line="240" w:lineRule="auto"/>
              <w:contextualSpacing/>
              <w:rPr>
                <w:sz w:val="24"/>
                <w:szCs w:val="24"/>
              </w:rPr>
            </w:pPr>
            <w:r>
              <w:rPr>
                <w:sz w:val="24"/>
                <w:szCs w:val="24"/>
              </w:rPr>
              <w:t>Provide a professional public face and initial contact point for guests and contacts, as appropriate.</w:t>
            </w:r>
          </w:p>
          <w:p w:rsidR="00566AD5" w:rsidRPr="00853CB3" w:rsidRDefault="00566AD5" w:rsidP="00BA04AD">
            <w:pPr>
              <w:spacing w:after="0" w:line="240" w:lineRule="auto"/>
              <w:contextualSpacing/>
              <w:rPr>
                <w:sz w:val="24"/>
                <w:szCs w:val="24"/>
              </w:rPr>
            </w:pPr>
          </w:p>
        </w:tc>
      </w:tr>
      <w:tr w:rsidR="00566AD5" w:rsidRPr="00853CB3" w:rsidTr="004F7D43">
        <w:tc>
          <w:tcPr>
            <w:tcW w:w="392" w:type="dxa"/>
          </w:tcPr>
          <w:p w:rsidR="00566AD5" w:rsidRPr="004F7D43" w:rsidRDefault="00566AD5" w:rsidP="004F7D43">
            <w:pPr>
              <w:pStyle w:val="ListParagraph"/>
              <w:numPr>
                <w:ilvl w:val="0"/>
                <w:numId w:val="3"/>
              </w:numPr>
              <w:tabs>
                <w:tab w:val="left" w:pos="142"/>
              </w:tabs>
              <w:spacing w:after="0" w:line="240" w:lineRule="auto"/>
              <w:ind w:left="142" w:right="1593" w:hanging="142"/>
              <w:rPr>
                <w:sz w:val="24"/>
                <w:szCs w:val="24"/>
              </w:rPr>
            </w:pPr>
          </w:p>
        </w:tc>
        <w:tc>
          <w:tcPr>
            <w:tcW w:w="9214" w:type="dxa"/>
          </w:tcPr>
          <w:p w:rsidR="00566AD5" w:rsidRPr="00853CB3" w:rsidRDefault="00566AD5" w:rsidP="00BA04AD">
            <w:pPr>
              <w:spacing w:after="0" w:line="240" w:lineRule="auto"/>
              <w:contextualSpacing/>
              <w:rPr>
                <w:sz w:val="24"/>
                <w:szCs w:val="24"/>
              </w:rPr>
            </w:pPr>
            <w:r w:rsidRPr="00853CB3">
              <w:rPr>
                <w:sz w:val="24"/>
                <w:szCs w:val="24"/>
              </w:rPr>
              <w:t>Responsible for health &amp; safety and fire procedures and risk assessments.</w:t>
            </w:r>
          </w:p>
          <w:p w:rsidR="00566AD5" w:rsidRPr="00853CB3" w:rsidRDefault="00566AD5" w:rsidP="00BA04AD">
            <w:pPr>
              <w:spacing w:after="0" w:line="240" w:lineRule="auto"/>
              <w:contextualSpacing/>
              <w:rPr>
                <w:sz w:val="24"/>
                <w:szCs w:val="24"/>
              </w:rPr>
            </w:pPr>
          </w:p>
        </w:tc>
      </w:tr>
      <w:tr w:rsidR="00566AD5" w:rsidRPr="00853CB3" w:rsidTr="004F7D43">
        <w:tc>
          <w:tcPr>
            <w:tcW w:w="392" w:type="dxa"/>
          </w:tcPr>
          <w:p w:rsidR="00566AD5" w:rsidRPr="004F7D43" w:rsidRDefault="00566AD5" w:rsidP="004F7D43">
            <w:pPr>
              <w:pStyle w:val="ListParagraph"/>
              <w:numPr>
                <w:ilvl w:val="0"/>
                <w:numId w:val="3"/>
              </w:numPr>
              <w:tabs>
                <w:tab w:val="left" w:pos="142"/>
              </w:tabs>
              <w:spacing w:after="0" w:line="240" w:lineRule="auto"/>
              <w:ind w:left="426" w:right="1593" w:hanging="426"/>
              <w:rPr>
                <w:sz w:val="24"/>
                <w:szCs w:val="24"/>
              </w:rPr>
            </w:pPr>
          </w:p>
        </w:tc>
        <w:tc>
          <w:tcPr>
            <w:tcW w:w="9214" w:type="dxa"/>
          </w:tcPr>
          <w:p w:rsidR="00566AD5" w:rsidRPr="00853CB3" w:rsidRDefault="00566AD5" w:rsidP="00BA04AD">
            <w:pPr>
              <w:spacing w:after="0" w:line="240" w:lineRule="auto"/>
              <w:contextualSpacing/>
              <w:rPr>
                <w:sz w:val="24"/>
                <w:szCs w:val="24"/>
              </w:rPr>
            </w:pPr>
            <w:r w:rsidRPr="00853CB3">
              <w:rPr>
                <w:sz w:val="24"/>
                <w:szCs w:val="24"/>
              </w:rPr>
              <w:t>Responsible for liaising with the building managers and for security of the office and equipment including IT systems</w:t>
            </w:r>
            <w:r>
              <w:rPr>
                <w:sz w:val="24"/>
                <w:szCs w:val="24"/>
              </w:rPr>
              <w:t>, furniture and other supplier relationships</w:t>
            </w:r>
            <w:r w:rsidRPr="00853CB3">
              <w:rPr>
                <w:sz w:val="24"/>
                <w:szCs w:val="24"/>
              </w:rPr>
              <w:t>.  Ensure the office is a clean and a safe environment for staff and visitors.</w:t>
            </w:r>
          </w:p>
          <w:p w:rsidR="00566AD5" w:rsidRPr="00853CB3" w:rsidRDefault="00566AD5" w:rsidP="00BA04AD">
            <w:pPr>
              <w:spacing w:after="0" w:line="240" w:lineRule="auto"/>
              <w:contextualSpacing/>
              <w:rPr>
                <w:sz w:val="24"/>
                <w:szCs w:val="24"/>
              </w:rPr>
            </w:pPr>
          </w:p>
        </w:tc>
      </w:tr>
      <w:tr w:rsidR="00566AD5" w:rsidRPr="00853CB3" w:rsidTr="004F7D43">
        <w:tc>
          <w:tcPr>
            <w:tcW w:w="392" w:type="dxa"/>
          </w:tcPr>
          <w:p w:rsidR="00566AD5" w:rsidRPr="004F7D43" w:rsidRDefault="00566AD5" w:rsidP="004F7D43">
            <w:pPr>
              <w:pStyle w:val="ListParagraph"/>
              <w:numPr>
                <w:ilvl w:val="0"/>
                <w:numId w:val="3"/>
              </w:numPr>
              <w:tabs>
                <w:tab w:val="left" w:pos="142"/>
              </w:tabs>
              <w:spacing w:after="0" w:line="240" w:lineRule="auto"/>
              <w:ind w:left="142" w:right="1593" w:hanging="142"/>
              <w:rPr>
                <w:sz w:val="24"/>
                <w:szCs w:val="24"/>
              </w:rPr>
            </w:pPr>
          </w:p>
        </w:tc>
        <w:tc>
          <w:tcPr>
            <w:tcW w:w="9214" w:type="dxa"/>
          </w:tcPr>
          <w:p w:rsidR="00566AD5" w:rsidRPr="00853CB3" w:rsidRDefault="00566AD5" w:rsidP="00BA04AD">
            <w:pPr>
              <w:spacing w:after="0" w:line="240" w:lineRule="auto"/>
              <w:contextualSpacing/>
              <w:rPr>
                <w:sz w:val="24"/>
                <w:szCs w:val="24"/>
              </w:rPr>
            </w:pPr>
            <w:r w:rsidRPr="00853CB3">
              <w:rPr>
                <w:sz w:val="24"/>
                <w:szCs w:val="24"/>
              </w:rPr>
              <w:t>Responsible for all ICT systems including IT, telephones, and supplies.</w:t>
            </w:r>
          </w:p>
          <w:p w:rsidR="00566AD5" w:rsidRPr="00853CB3" w:rsidRDefault="00566AD5" w:rsidP="00BA04AD">
            <w:pPr>
              <w:spacing w:after="0" w:line="240" w:lineRule="auto"/>
              <w:contextualSpacing/>
              <w:rPr>
                <w:sz w:val="24"/>
                <w:szCs w:val="24"/>
              </w:rPr>
            </w:pPr>
          </w:p>
        </w:tc>
      </w:tr>
    </w:tbl>
    <w:p w:rsidR="00566AD5" w:rsidRPr="009E2164" w:rsidRDefault="00566AD5" w:rsidP="00566AD5">
      <w:pPr>
        <w:spacing w:after="0" w:line="240" w:lineRule="auto"/>
        <w:contextualSpacing/>
        <w:rPr>
          <w:b/>
          <w:sz w:val="24"/>
          <w:szCs w:val="24"/>
        </w:rPr>
      </w:pPr>
      <w:r w:rsidRPr="009E2164">
        <w:rPr>
          <w:b/>
          <w:sz w:val="24"/>
          <w:szCs w:val="24"/>
        </w:rPr>
        <w:t>Finances and book-keeping</w:t>
      </w:r>
    </w:p>
    <w:p w:rsidR="00566AD5" w:rsidRPr="00853CB3" w:rsidRDefault="00566AD5" w:rsidP="00566AD5">
      <w:pPr>
        <w:spacing w:after="0" w:line="240" w:lineRule="auto"/>
        <w:contextualSpacing/>
        <w:rPr>
          <w:b/>
          <w:sz w:val="24"/>
          <w:szCs w:val="24"/>
        </w:rPr>
      </w:pPr>
    </w:p>
    <w:p w:rsidR="00566AD5" w:rsidRPr="009E2164" w:rsidRDefault="00566AD5" w:rsidP="00566AD5">
      <w:pPr>
        <w:numPr>
          <w:ilvl w:val="0"/>
          <w:numId w:val="1"/>
        </w:numPr>
        <w:spacing w:after="0" w:line="240" w:lineRule="auto"/>
        <w:contextualSpacing/>
        <w:rPr>
          <w:b/>
          <w:sz w:val="24"/>
          <w:szCs w:val="24"/>
        </w:rPr>
      </w:pPr>
      <w:r>
        <w:rPr>
          <w:sz w:val="24"/>
          <w:szCs w:val="24"/>
        </w:rPr>
        <w:t>Dealing with funders and suppliers in a professional and timely manner – processing, recording and reconciling financial transactions, to operate the agreed financial controls of the charity.</w:t>
      </w:r>
    </w:p>
    <w:p w:rsidR="00566AD5" w:rsidRPr="00853CB3" w:rsidRDefault="00566AD5" w:rsidP="00566AD5">
      <w:pPr>
        <w:numPr>
          <w:ilvl w:val="0"/>
          <w:numId w:val="1"/>
        </w:numPr>
        <w:spacing w:after="0" w:line="240" w:lineRule="auto"/>
        <w:contextualSpacing/>
        <w:rPr>
          <w:b/>
          <w:sz w:val="24"/>
          <w:szCs w:val="24"/>
        </w:rPr>
      </w:pPr>
      <w:r>
        <w:rPr>
          <w:sz w:val="24"/>
          <w:szCs w:val="24"/>
        </w:rPr>
        <w:t>Supporting the Treasurer to produce regular financial reports for the Trustee Board and its subcommittees, for quarterly reports and the annual audit.</w:t>
      </w:r>
      <w:r>
        <w:rPr>
          <w:b/>
          <w:sz w:val="24"/>
          <w:szCs w:val="24"/>
        </w:rPr>
        <w:br/>
      </w:r>
    </w:p>
    <w:p w:rsidR="00566AD5" w:rsidRDefault="00566AD5" w:rsidP="00566AD5">
      <w:pPr>
        <w:spacing w:after="0" w:line="240" w:lineRule="auto"/>
        <w:contextualSpacing/>
        <w:rPr>
          <w:b/>
          <w:sz w:val="24"/>
          <w:szCs w:val="24"/>
        </w:rPr>
      </w:pPr>
      <w:r w:rsidRPr="00853CB3">
        <w:rPr>
          <w:b/>
          <w:sz w:val="24"/>
          <w:szCs w:val="24"/>
        </w:rPr>
        <w:t>Executive Assistant to the Director</w:t>
      </w:r>
    </w:p>
    <w:p w:rsidR="00566AD5" w:rsidRPr="00853CB3" w:rsidRDefault="00566AD5" w:rsidP="00566AD5">
      <w:pPr>
        <w:spacing w:after="0" w:line="240" w:lineRule="auto"/>
        <w:contextualSpacing/>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
        <w:gridCol w:w="8807"/>
      </w:tblGrid>
      <w:tr w:rsidR="00566AD5" w:rsidRPr="00853CB3" w:rsidTr="00BA04AD">
        <w:tc>
          <w:tcPr>
            <w:tcW w:w="440"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1</w:t>
            </w:r>
          </w:p>
        </w:tc>
        <w:tc>
          <w:tcPr>
            <w:tcW w:w="9136"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Facilitation of Trustee Board meetings and AGMs (and any other meetings or sub committees of the Board) including meeting preparation, minute-taking, foll</w:t>
            </w:r>
            <w:r>
              <w:rPr>
                <w:sz w:val="24"/>
                <w:szCs w:val="24"/>
              </w:rPr>
              <w:t>ow up, logistical arrangements, to support the Chair and Trustee Board in ensuring that the organisation fulfils its governance responsibilities.</w:t>
            </w:r>
            <w:r w:rsidRPr="00853CB3">
              <w:rPr>
                <w:sz w:val="24"/>
                <w:szCs w:val="24"/>
              </w:rPr>
              <w:t xml:space="preserve"> </w:t>
            </w:r>
          </w:p>
          <w:p w:rsidR="00566AD5" w:rsidRPr="00853CB3" w:rsidRDefault="00566AD5" w:rsidP="00BA04AD">
            <w:pPr>
              <w:spacing w:after="0" w:line="240" w:lineRule="auto"/>
              <w:contextualSpacing/>
              <w:rPr>
                <w:sz w:val="24"/>
                <w:szCs w:val="24"/>
              </w:rPr>
            </w:pPr>
          </w:p>
        </w:tc>
      </w:tr>
      <w:tr w:rsidR="00566AD5" w:rsidRPr="00853CB3" w:rsidTr="00BA04AD">
        <w:tc>
          <w:tcPr>
            <w:tcW w:w="440"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2</w:t>
            </w:r>
          </w:p>
        </w:tc>
        <w:tc>
          <w:tcPr>
            <w:tcW w:w="9136"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Manage the Director’s diary taking into account key organisational and agreed priorities; undertake pro-active forward planning, in liaison with other members of the team where appropriate.</w:t>
            </w:r>
          </w:p>
          <w:p w:rsidR="00566AD5" w:rsidRPr="00853CB3" w:rsidRDefault="00566AD5" w:rsidP="00BA04AD">
            <w:pPr>
              <w:spacing w:after="0" w:line="240" w:lineRule="auto"/>
              <w:contextualSpacing/>
              <w:rPr>
                <w:sz w:val="24"/>
                <w:szCs w:val="24"/>
              </w:rPr>
            </w:pPr>
          </w:p>
        </w:tc>
      </w:tr>
      <w:tr w:rsidR="00566AD5" w:rsidRPr="00853CB3" w:rsidTr="00BA04AD">
        <w:tc>
          <w:tcPr>
            <w:tcW w:w="440"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3</w:t>
            </w:r>
          </w:p>
        </w:tc>
        <w:tc>
          <w:tcPr>
            <w:tcW w:w="9136"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 xml:space="preserve">Organise all aspects of the Director’s meetings, key note speaker events including presentations, (both in the UK and abroad) including travel, accommodation, facilities, audio visual aids, expenses etc.  </w:t>
            </w:r>
          </w:p>
          <w:p w:rsidR="00566AD5" w:rsidRPr="00853CB3" w:rsidRDefault="00566AD5" w:rsidP="00BA04AD">
            <w:pPr>
              <w:spacing w:after="0" w:line="240" w:lineRule="auto"/>
              <w:contextualSpacing/>
              <w:rPr>
                <w:sz w:val="24"/>
                <w:szCs w:val="24"/>
              </w:rPr>
            </w:pPr>
          </w:p>
        </w:tc>
      </w:tr>
      <w:tr w:rsidR="00566AD5" w:rsidRPr="00853CB3" w:rsidTr="00BA04AD">
        <w:tc>
          <w:tcPr>
            <w:tcW w:w="440"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4</w:t>
            </w:r>
          </w:p>
        </w:tc>
        <w:tc>
          <w:tcPr>
            <w:tcW w:w="9136"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Manage the communication and information flow between the Director/team and both internal, external contacts and stakeholders.  Responding directly to enquiries and correspondence where appropriate, drafting responses to emails, letters etc.</w:t>
            </w:r>
          </w:p>
          <w:p w:rsidR="00566AD5" w:rsidRPr="00853CB3" w:rsidRDefault="00566AD5" w:rsidP="00BA04AD">
            <w:pPr>
              <w:spacing w:after="0" w:line="240" w:lineRule="auto"/>
              <w:contextualSpacing/>
              <w:rPr>
                <w:sz w:val="24"/>
                <w:szCs w:val="24"/>
              </w:rPr>
            </w:pPr>
          </w:p>
        </w:tc>
      </w:tr>
      <w:tr w:rsidR="00566AD5" w:rsidRPr="00853CB3" w:rsidTr="00BA04AD">
        <w:tc>
          <w:tcPr>
            <w:tcW w:w="440"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5</w:t>
            </w:r>
          </w:p>
        </w:tc>
        <w:tc>
          <w:tcPr>
            <w:tcW w:w="9136"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Support the Chair, Treasurer and Director with developing and reviewing governance procedures and practices and supporting Trustees in their roles.</w:t>
            </w:r>
          </w:p>
          <w:p w:rsidR="00566AD5" w:rsidRPr="00853CB3" w:rsidRDefault="00566AD5" w:rsidP="00BA04AD">
            <w:pPr>
              <w:spacing w:after="0" w:line="240" w:lineRule="auto"/>
              <w:contextualSpacing/>
              <w:rPr>
                <w:sz w:val="24"/>
                <w:szCs w:val="24"/>
              </w:rPr>
            </w:pPr>
          </w:p>
        </w:tc>
      </w:tr>
      <w:tr w:rsidR="00566AD5" w:rsidRPr="00853CB3" w:rsidTr="00BA04AD">
        <w:tc>
          <w:tcPr>
            <w:tcW w:w="440"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6</w:t>
            </w:r>
          </w:p>
        </w:tc>
        <w:tc>
          <w:tcPr>
            <w:tcW w:w="9136" w:type="dxa"/>
            <w:tcBorders>
              <w:top w:val="nil"/>
              <w:left w:val="nil"/>
              <w:bottom w:val="nil"/>
              <w:right w:val="nil"/>
            </w:tcBorders>
          </w:tcPr>
          <w:p w:rsidR="00566AD5" w:rsidRPr="00853CB3" w:rsidRDefault="00566AD5" w:rsidP="00BA04AD">
            <w:pPr>
              <w:spacing w:after="0" w:line="240" w:lineRule="auto"/>
              <w:contextualSpacing/>
              <w:rPr>
                <w:sz w:val="24"/>
                <w:szCs w:val="24"/>
              </w:rPr>
            </w:pPr>
            <w:r w:rsidRPr="00853CB3">
              <w:rPr>
                <w:sz w:val="24"/>
                <w:szCs w:val="24"/>
              </w:rPr>
              <w:t>Organise and facilitate meetings including finding venues, liaising with participants/guests, arranging food/refreshments etc.</w:t>
            </w:r>
          </w:p>
          <w:p w:rsidR="00566AD5" w:rsidRPr="00853CB3" w:rsidRDefault="00566AD5" w:rsidP="00BA04AD">
            <w:pPr>
              <w:spacing w:after="0" w:line="240" w:lineRule="auto"/>
              <w:contextualSpacing/>
              <w:rPr>
                <w:sz w:val="24"/>
                <w:szCs w:val="24"/>
              </w:rPr>
            </w:pPr>
          </w:p>
        </w:tc>
      </w:tr>
    </w:tbl>
    <w:p w:rsidR="00566AD5" w:rsidRPr="00853CB3" w:rsidRDefault="00566AD5" w:rsidP="00566AD5">
      <w:pPr>
        <w:spacing w:after="0" w:line="240" w:lineRule="auto"/>
        <w:contextualSpacing/>
        <w:rPr>
          <w:b/>
          <w:sz w:val="24"/>
          <w:szCs w:val="24"/>
          <w:u w:val="single"/>
        </w:rPr>
      </w:pPr>
      <w:r w:rsidRPr="00853CB3">
        <w:rPr>
          <w:b/>
          <w:sz w:val="24"/>
          <w:szCs w:val="24"/>
          <w:u w:val="single"/>
        </w:rPr>
        <w:t>Person specification</w:t>
      </w:r>
    </w:p>
    <w:p w:rsidR="00566AD5" w:rsidRPr="00217ECA" w:rsidRDefault="00566AD5" w:rsidP="00566AD5">
      <w:pPr>
        <w:spacing w:after="0" w:line="240" w:lineRule="auto"/>
        <w:contextualSpacing/>
        <w:rPr>
          <w:sz w:val="24"/>
          <w:szCs w:val="24"/>
        </w:rPr>
      </w:pPr>
    </w:p>
    <w:p w:rsidR="00566AD5" w:rsidRDefault="00566AD5" w:rsidP="00566AD5">
      <w:pPr>
        <w:spacing w:after="0" w:line="240" w:lineRule="auto"/>
        <w:contextualSpacing/>
        <w:rPr>
          <w:b/>
          <w:sz w:val="24"/>
          <w:szCs w:val="24"/>
        </w:rPr>
      </w:pPr>
      <w:r w:rsidRPr="00217ECA">
        <w:rPr>
          <w:b/>
          <w:sz w:val="24"/>
          <w:szCs w:val="24"/>
        </w:rPr>
        <w:t>Essential</w:t>
      </w:r>
    </w:p>
    <w:p w:rsidR="00566AD5" w:rsidRPr="00217ECA" w:rsidRDefault="00566AD5" w:rsidP="00566AD5">
      <w:pPr>
        <w:spacing w:after="0" w:line="240" w:lineRule="auto"/>
        <w:contextualSpacing/>
        <w:rPr>
          <w:b/>
          <w:sz w:val="24"/>
          <w:szCs w:val="24"/>
        </w:rPr>
      </w:pPr>
    </w:p>
    <w:tbl>
      <w:tblPr>
        <w:tblW w:w="0" w:type="auto"/>
        <w:tblLook w:val="04A0"/>
      </w:tblPr>
      <w:tblGrid>
        <w:gridCol w:w="392"/>
        <w:gridCol w:w="8850"/>
      </w:tblGrid>
      <w:tr w:rsidR="00566AD5" w:rsidRPr="00217ECA" w:rsidTr="00573EC6">
        <w:tc>
          <w:tcPr>
            <w:tcW w:w="392" w:type="dxa"/>
          </w:tcPr>
          <w:p w:rsidR="00566AD5" w:rsidRPr="00573EC6" w:rsidRDefault="00566AD5" w:rsidP="00573EC6">
            <w:pPr>
              <w:pStyle w:val="ListParagraph"/>
              <w:numPr>
                <w:ilvl w:val="0"/>
                <w:numId w:val="5"/>
              </w:numPr>
              <w:spacing w:after="0" w:line="240" w:lineRule="auto"/>
              <w:ind w:left="284" w:hanging="284"/>
              <w:rPr>
                <w:sz w:val="24"/>
                <w:szCs w:val="24"/>
              </w:rPr>
            </w:pPr>
          </w:p>
        </w:tc>
        <w:tc>
          <w:tcPr>
            <w:tcW w:w="8850" w:type="dxa"/>
          </w:tcPr>
          <w:p w:rsidR="00566AD5" w:rsidRDefault="00566AD5" w:rsidP="00BA04AD">
            <w:pPr>
              <w:spacing w:after="0" w:line="240" w:lineRule="auto"/>
              <w:contextualSpacing/>
              <w:rPr>
                <w:sz w:val="24"/>
                <w:szCs w:val="24"/>
              </w:rPr>
            </w:pPr>
            <w:r w:rsidRPr="00217ECA">
              <w:rPr>
                <w:sz w:val="24"/>
                <w:szCs w:val="24"/>
              </w:rPr>
              <w:t>Demonstrated significant experience in office management or as an EA or PA at senior level (preferable CEO, Director).</w:t>
            </w:r>
          </w:p>
          <w:p w:rsidR="00573EC6" w:rsidRPr="00217ECA" w:rsidRDefault="00573EC6" w:rsidP="00BA04AD">
            <w:pPr>
              <w:spacing w:after="0" w:line="240" w:lineRule="auto"/>
              <w:contextualSpacing/>
              <w:rPr>
                <w:sz w:val="24"/>
                <w:szCs w:val="24"/>
              </w:rPr>
            </w:pPr>
          </w:p>
        </w:tc>
      </w:tr>
      <w:tr w:rsidR="00566AD5" w:rsidRPr="00217ECA" w:rsidTr="00573EC6">
        <w:tc>
          <w:tcPr>
            <w:tcW w:w="392" w:type="dxa"/>
          </w:tcPr>
          <w:p w:rsidR="00566AD5" w:rsidRPr="00573EC6" w:rsidRDefault="00566AD5" w:rsidP="00573EC6">
            <w:pPr>
              <w:pStyle w:val="ListParagraph"/>
              <w:numPr>
                <w:ilvl w:val="0"/>
                <w:numId w:val="5"/>
              </w:numPr>
              <w:spacing w:after="0" w:line="240" w:lineRule="auto"/>
              <w:ind w:left="284" w:hanging="284"/>
              <w:rPr>
                <w:sz w:val="24"/>
                <w:szCs w:val="24"/>
              </w:rPr>
            </w:pPr>
          </w:p>
        </w:tc>
        <w:tc>
          <w:tcPr>
            <w:tcW w:w="8850" w:type="dxa"/>
          </w:tcPr>
          <w:p w:rsidR="00566AD5" w:rsidRDefault="00566AD5" w:rsidP="00BA04AD">
            <w:pPr>
              <w:spacing w:after="0" w:line="240" w:lineRule="auto"/>
              <w:contextualSpacing/>
              <w:rPr>
                <w:sz w:val="24"/>
                <w:szCs w:val="24"/>
              </w:rPr>
            </w:pPr>
            <w:r w:rsidRPr="00217ECA">
              <w:rPr>
                <w:sz w:val="24"/>
                <w:szCs w:val="24"/>
              </w:rPr>
              <w:t xml:space="preserve">Experience facilitating all aspects of Board level meetings including preparing agendas, liaising with participants, minute-taking and following up actions.  Familiar with supporting </w:t>
            </w:r>
            <w:proofErr w:type="gramStart"/>
            <w:r w:rsidRPr="00217ECA">
              <w:rPr>
                <w:sz w:val="24"/>
                <w:szCs w:val="24"/>
              </w:rPr>
              <w:t>chairs,</w:t>
            </w:r>
            <w:proofErr w:type="gramEnd"/>
            <w:r w:rsidRPr="00217ECA">
              <w:rPr>
                <w:sz w:val="24"/>
                <w:szCs w:val="24"/>
              </w:rPr>
              <w:t xml:space="preserve"> directors, trustees and committees.</w:t>
            </w:r>
          </w:p>
          <w:p w:rsidR="00573EC6" w:rsidRPr="00217ECA" w:rsidRDefault="00573EC6" w:rsidP="00BA04AD">
            <w:pPr>
              <w:spacing w:after="0" w:line="240" w:lineRule="auto"/>
              <w:contextualSpacing/>
              <w:rPr>
                <w:sz w:val="24"/>
                <w:szCs w:val="24"/>
              </w:rPr>
            </w:pPr>
          </w:p>
        </w:tc>
      </w:tr>
      <w:tr w:rsidR="00566AD5" w:rsidRPr="00217ECA" w:rsidTr="00573EC6">
        <w:tc>
          <w:tcPr>
            <w:tcW w:w="392" w:type="dxa"/>
          </w:tcPr>
          <w:p w:rsidR="00566AD5" w:rsidRPr="00573EC6" w:rsidRDefault="00566AD5" w:rsidP="00573EC6">
            <w:pPr>
              <w:pStyle w:val="ListParagraph"/>
              <w:numPr>
                <w:ilvl w:val="0"/>
                <w:numId w:val="5"/>
              </w:numPr>
              <w:spacing w:after="0" w:line="240" w:lineRule="auto"/>
              <w:ind w:left="284" w:hanging="284"/>
              <w:rPr>
                <w:sz w:val="24"/>
                <w:szCs w:val="24"/>
              </w:rPr>
            </w:pPr>
          </w:p>
        </w:tc>
        <w:tc>
          <w:tcPr>
            <w:tcW w:w="8850" w:type="dxa"/>
          </w:tcPr>
          <w:p w:rsidR="00566AD5" w:rsidRDefault="00566AD5" w:rsidP="00BA04AD">
            <w:pPr>
              <w:spacing w:after="0" w:line="240" w:lineRule="auto"/>
              <w:contextualSpacing/>
              <w:rPr>
                <w:rFonts w:cs="Arial"/>
                <w:sz w:val="24"/>
                <w:szCs w:val="24"/>
              </w:rPr>
            </w:pPr>
            <w:r w:rsidRPr="00217ECA">
              <w:rPr>
                <w:rFonts w:cs="Arial"/>
                <w:sz w:val="24"/>
                <w:szCs w:val="24"/>
              </w:rPr>
              <w:t xml:space="preserve">A proven ability to </w:t>
            </w:r>
            <w:r>
              <w:rPr>
                <w:rFonts w:cs="Arial"/>
                <w:sz w:val="24"/>
                <w:szCs w:val="24"/>
              </w:rPr>
              <w:t xml:space="preserve">prioritise, plan, organise work, multi-task </w:t>
            </w:r>
            <w:r w:rsidRPr="00217ECA">
              <w:rPr>
                <w:rFonts w:cs="Arial"/>
                <w:sz w:val="24"/>
                <w:szCs w:val="24"/>
              </w:rPr>
              <w:t>and meet deadlines, whilst in a busy environment.</w:t>
            </w:r>
          </w:p>
          <w:p w:rsidR="00573EC6" w:rsidRPr="00217ECA" w:rsidRDefault="00573EC6" w:rsidP="00BA04AD">
            <w:pPr>
              <w:spacing w:after="0" w:line="240" w:lineRule="auto"/>
              <w:contextualSpacing/>
              <w:rPr>
                <w:sz w:val="24"/>
                <w:szCs w:val="24"/>
              </w:rPr>
            </w:pPr>
          </w:p>
        </w:tc>
      </w:tr>
      <w:tr w:rsidR="00566AD5" w:rsidRPr="00217ECA" w:rsidTr="00573EC6">
        <w:tc>
          <w:tcPr>
            <w:tcW w:w="392" w:type="dxa"/>
          </w:tcPr>
          <w:p w:rsidR="00566AD5" w:rsidRPr="00573EC6" w:rsidRDefault="00566AD5" w:rsidP="00573EC6">
            <w:pPr>
              <w:pStyle w:val="ListParagraph"/>
              <w:numPr>
                <w:ilvl w:val="0"/>
                <w:numId w:val="5"/>
              </w:numPr>
              <w:spacing w:after="0" w:line="240" w:lineRule="auto"/>
              <w:ind w:left="284" w:hanging="284"/>
              <w:rPr>
                <w:sz w:val="24"/>
                <w:szCs w:val="24"/>
              </w:rPr>
            </w:pPr>
          </w:p>
        </w:tc>
        <w:tc>
          <w:tcPr>
            <w:tcW w:w="8850" w:type="dxa"/>
          </w:tcPr>
          <w:p w:rsidR="00566AD5" w:rsidRDefault="00566AD5" w:rsidP="00BA04AD">
            <w:pPr>
              <w:spacing w:after="0" w:line="240" w:lineRule="auto"/>
              <w:contextualSpacing/>
              <w:rPr>
                <w:sz w:val="24"/>
                <w:szCs w:val="24"/>
              </w:rPr>
            </w:pPr>
            <w:r w:rsidRPr="00217ECA">
              <w:rPr>
                <w:sz w:val="24"/>
                <w:szCs w:val="24"/>
              </w:rPr>
              <w:t>Excellent communication and interpersonal skills.</w:t>
            </w:r>
          </w:p>
          <w:p w:rsidR="00573EC6" w:rsidRPr="00217ECA" w:rsidRDefault="00573EC6" w:rsidP="00BA04AD">
            <w:pPr>
              <w:spacing w:after="0" w:line="240" w:lineRule="auto"/>
              <w:contextualSpacing/>
              <w:rPr>
                <w:sz w:val="24"/>
                <w:szCs w:val="24"/>
              </w:rPr>
            </w:pPr>
          </w:p>
        </w:tc>
      </w:tr>
      <w:tr w:rsidR="00566AD5" w:rsidRPr="00217ECA" w:rsidTr="00573EC6">
        <w:tc>
          <w:tcPr>
            <w:tcW w:w="392" w:type="dxa"/>
          </w:tcPr>
          <w:p w:rsidR="00566AD5" w:rsidRPr="00573EC6" w:rsidRDefault="00566AD5" w:rsidP="00573EC6">
            <w:pPr>
              <w:pStyle w:val="ListParagraph"/>
              <w:numPr>
                <w:ilvl w:val="0"/>
                <w:numId w:val="5"/>
              </w:numPr>
              <w:spacing w:after="0" w:line="240" w:lineRule="auto"/>
              <w:ind w:left="284" w:hanging="284"/>
              <w:rPr>
                <w:sz w:val="24"/>
                <w:szCs w:val="24"/>
              </w:rPr>
            </w:pPr>
          </w:p>
        </w:tc>
        <w:tc>
          <w:tcPr>
            <w:tcW w:w="8850" w:type="dxa"/>
          </w:tcPr>
          <w:p w:rsidR="00566AD5" w:rsidRDefault="00566AD5" w:rsidP="00BA04AD">
            <w:pPr>
              <w:spacing w:after="0" w:line="240" w:lineRule="auto"/>
              <w:contextualSpacing/>
              <w:rPr>
                <w:sz w:val="24"/>
                <w:szCs w:val="24"/>
              </w:rPr>
            </w:pPr>
            <w:r w:rsidRPr="00217ECA">
              <w:rPr>
                <w:sz w:val="24"/>
                <w:szCs w:val="24"/>
              </w:rPr>
              <w:t>Sound understanding of and proven ability to be discreet and confidential where appropriate</w:t>
            </w:r>
            <w:r>
              <w:rPr>
                <w:sz w:val="24"/>
                <w:szCs w:val="24"/>
              </w:rPr>
              <w:t>.</w:t>
            </w:r>
          </w:p>
          <w:p w:rsidR="00573EC6" w:rsidRPr="00217ECA" w:rsidRDefault="00573EC6" w:rsidP="00BA04AD">
            <w:pPr>
              <w:spacing w:after="0" w:line="240" w:lineRule="auto"/>
              <w:contextualSpacing/>
              <w:rPr>
                <w:sz w:val="24"/>
                <w:szCs w:val="24"/>
              </w:rPr>
            </w:pPr>
          </w:p>
        </w:tc>
      </w:tr>
      <w:tr w:rsidR="00566AD5" w:rsidRPr="00217ECA" w:rsidTr="00573EC6">
        <w:tc>
          <w:tcPr>
            <w:tcW w:w="392" w:type="dxa"/>
          </w:tcPr>
          <w:p w:rsidR="00566AD5" w:rsidRPr="00573EC6" w:rsidRDefault="00566AD5" w:rsidP="00573EC6">
            <w:pPr>
              <w:pStyle w:val="ListParagraph"/>
              <w:numPr>
                <w:ilvl w:val="0"/>
                <w:numId w:val="5"/>
              </w:numPr>
              <w:spacing w:after="0" w:line="240" w:lineRule="auto"/>
              <w:ind w:left="284" w:hanging="284"/>
              <w:rPr>
                <w:sz w:val="24"/>
                <w:szCs w:val="24"/>
              </w:rPr>
            </w:pPr>
          </w:p>
        </w:tc>
        <w:tc>
          <w:tcPr>
            <w:tcW w:w="8850" w:type="dxa"/>
          </w:tcPr>
          <w:p w:rsidR="00566AD5" w:rsidRDefault="00566AD5" w:rsidP="00BA04AD">
            <w:pPr>
              <w:spacing w:after="0" w:line="240" w:lineRule="auto"/>
              <w:contextualSpacing/>
              <w:rPr>
                <w:sz w:val="24"/>
                <w:szCs w:val="24"/>
              </w:rPr>
            </w:pPr>
            <w:r w:rsidRPr="00217ECA">
              <w:rPr>
                <w:sz w:val="24"/>
                <w:szCs w:val="24"/>
              </w:rPr>
              <w:t>Experience of office management including developing office systems and procedures including responsibility for H&amp;S and Fire Procedures and maintenance.</w:t>
            </w:r>
          </w:p>
          <w:p w:rsidR="00573EC6" w:rsidRPr="00217ECA" w:rsidRDefault="00573EC6" w:rsidP="00BA04AD">
            <w:pPr>
              <w:spacing w:after="0" w:line="240" w:lineRule="auto"/>
              <w:contextualSpacing/>
              <w:rPr>
                <w:sz w:val="24"/>
                <w:szCs w:val="24"/>
              </w:rPr>
            </w:pPr>
          </w:p>
        </w:tc>
      </w:tr>
      <w:tr w:rsidR="00566AD5" w:rsidRPr="00217ECA" w:rsidTr="00573EC6">
        <w:tc>
          <w:tcPr>
            <w:tcW w:w="392" w:type="dxa"/>
          </w:tcPr>
          <w:p w:rsidR="00566AD5" w:rsidRPr="00573EC6" w:rsidRDefault="00566AD5" w:rsidP="00573EC6">
            <w:pPr>
              <w:pStyle w:val="ListParagraph"/>
              <w:numPr>
                <w:ilvl w:val="0"/>
                <w:numId w:val="5"/>
              </w:numPr>
              <w:spacing w:after="0" w:line="240" w:lineRule="auto"/>
              <w:ind w:left="284" w:hanging="284"/>
              <w:rPr>
                <w:sz w:val="24"/>
                <w:szCs w:val="24"/>
              </w:rPr>
            </w:pPr>
          </w:p>
        </w:tc>
        <w:tc>
          <w:tcPr>
            <w:tcW w:w="8850" w:type="dxa"/>
          </w:tcPr>
          <w:p w:rsidR="00566AD5" w:rsidRDefault="00566AD5" w:rsidP="00BA04AD">
            <w:pPr>
              <w:spacing w:after="0" w:line="240" w:lineRule="auto"/>
              <w:contextualSpacing/>
              <w:rPr>
                <w:sz w:val="24"/>
                <w:szCs w:val="24"/>
              </w:rPr>
            </w:pPr>
            <w:r w:rsidRPr="00217ECA">
              <w:rPr>
                <w:sz w:val="24"/>
                <w:szCs w:val="24"/>
              </w:rPr>
              <w:t xml:space="preserve">Strong MS Office skills including </w:t>
            </w:r>
            <w:r>
              <w:rPr>
                <w:sz w:val="24"/>
                <w:szCs w:val="24"/>
              </w:rPr>
              <w:t xml:space="preserve">being a regular user of </w:t>
            </w:r>
            <w:r w:rsidRPr="00217ECA">
              <w:rPr>
                <w:sz w:val="24"/>
                <w:szCs w:val="24"/>
              </w:rPr>
              <w:t>Word, Excel, PowerPoint + experience using Outlook and internet.</w:t>
            </w:r>
          </w:p>
          <w:p w:rsidR="00573EC6" w:rsidRPr="00217ECA" w:rsidRDefault="00573EC6" w:rsidP="00BA04AD">
            <w:pPr>
              <w:spacing w:after="0" w:line="240" w:lineRule="auto"/>
              <w:contextualSpacing/>
              <w:rPr>
                <w:sz w:val="24"/>
                <w:szCs w:val="24"/>
              </w:rPr>
            </w:pPr>
          </w:p>
        </w:tc>
      </w:tr>
      <w:tr w:rsidR="00566AD5" w:rsidRPr="00217ECA" w:rsidTr="00573EC6">
        <w:tc>
          <w:tcPr>
            <w:tcW w:w="392" w:type="dxa"/>
          </w:tcPr>
          <w:p w:rsidR="00566AD5" w:rsidRPr="00573EC6" w:rsidRDefault="00566AD5" w:rsidP="00573EC6">
            <w:pPr>
              <w:pStyle w:val="ListParagraph"/>
              <w:numPr>
                <w:ilvl w:val="0"/>
                <w:numId w:val="5"/>
              </w:numPr>
              <w:spacing w:after="0" w:line="240" w:lineRule="auto"/>
              <w:ind w:left="284" w:hanging="284"/>
              <w:rPr>
                <w:sz w:val="24"/>
                <w:szCs w:val="24"/>
              </w:rPr>
            </w:pPr>
          </w:p>
        </w:tc>
        <w:tc>
          <w:tcPr>
            <w:tcW w:w="8850" w:type="dxa"/>
          </w:tcPr>
          <w:p w:rsidR="00566AD5" w:rsidRDefault="00566AD5" w:rsidP="00BA04AD">
            <w:pPr>
              <w:spacing w:after="0" w:line="240" w:lineRule="auto"/>
              <w:contextualSpacing/>
              <w:rPr>
                <w:rFonts w:cs="Arial"/>
                <w:sz w:val="24"/>
                <w:szCs w:val="24"/>
              </w:rPr>
            </w:pPr>
            <w:r w:rsidRPr="00217ECA">
              <w:rPr>
                <w:rFonts w:cs="Arial"/>
                <w:sz w:val="24"/>
                <w:szCs w:val="24"/>
              </w:rPr>
              <w:t xml:space="preserve">Strong </w:t>
            </w:r>
            <w:r>
              <w:rPr>
                <w:rFonts w:cs="Arial"/>
                <w:sz w:val="24"/>
                <w:szCs w:val="24"/>
              </w:rPr>
              <w:t xml:space="preserve">numeracy skills, and </w:t>
            </w:r>
            <w:r w:rsidRPr="00217ECA">
              <w:rPr>
                <w:rFonts w:cs="Arial"/>
                <w:sz w:val="24"/>
                <w:szCs w:val="24"/>
              </w:rPr>
              <w:t>aptitude working with numbers and budgets</w:t>
            </w:r>
          </w:p>
          <w:p w:rsidR="00573EC6" w:rsidRPr="00217ECA" w:rsidRDefault="00573EC6" w:rsidP="00BA04AD">
            <w:pPr>
              <w:spacing w:after="0" w:line="240" w:lineRule="auto"/>
              <w:contextualSpacing/>
              <w:rPr>
                <w:sz w:val="24"/>
                <w:szCs w:val="24"/>
              </w:rPr>
            </w:pPr>
          </w:p>
        </w:tc>
      </w:tr>
      <w:tr w:rsidR="00566AD5" w:rsidRPr="00217ECA" w:rsidTr="00573EC6">
        <w:tc>
          <w:tcPr>
            <w:tcW w:w="392" w:type="dxa"/>
          </w:tcPr>
          <w:p w:rsidR="00566AD5" w:rsidRPr="00573EC6" w:rsidRDefault="00566AD5" w:rsidP="00573EC6">
            <w:pPr>
              <w:pStyle w:val="ListParagraph"/>
              <w:numPr>
                <w:ilvl w:val="0"/>
                <w:numId w:val="5"/>
              </w:numPr>
              <w:spacing w:after="0" w:line="240" w:lineRule="auto"/>
              <w:ind w:left="284" w:hanging="284"/>
              <w:rPr>
                <w:sz w:val="24"/>
                <w:szCs w:val="24"/>
              </w:rPr>
            </w:pPr>
          </w:p>
        </w:tc>
        <w:tc>
          <w:tcPr>
            <w:tcW w:w="8850" w:type="dxa"/>
          </w:tcPr>
          <w:p w:rsidR="00566AD5" w:rsidRPr="00217ECA" w:rsidRDefault="00566AD5" w:rsidP="00BA04AD">
            <w:pPr>
              <w:spacing w:after="0" w:line="240" w:lineRule="auto"/>
              <w:contextualSpacing/>
              <w:rPr>
                <w:rFonts w:cs="Arial"/>
                <w:sz w:val="24"/>
                <w:szCs w:val="24"/>
              </w:rPr>
            </w:pPr>
            <w:r w:rsidRPr="00217ECA">
              <w:rPr>
                <w:sz w:val="24"/>
                <w:szCs w:val="24"/>
              </w:rPr>
              <w:t xml:space="preserve">Strong commitment to the values of the </w:t>
            </w:r>
            <w:r>
              <w:rPr>
                <w:sz w:val="24"/>
                <w:szCs w:val="24"/>
              </w:rPr>
              <w:t>organization, including an understanding and commitment to inclusion, equality and diversity.</w:t>
            </w:r>
          </w:p>
        </w:tc>
      </w:tr>
    </w:tbl>
    <w:p w:rsidR="00566AD5" w:rsidRDefault="00566AD5" w:rsidP="00566AD5">
      <w:pPr>
        <w:spacing w:after="0" w:line="240" w:lineRule="auto"/>
        <w:contextualSpacing/>
        <w:rPr>
          <w:b/>
          <w:sz w:val="24"/>
          <w:szCs w:val="24"/>
        </w:rPr>
      </w:pPr>
    </w:p>
    <w:p w:rsidR="00566AD5" w:rsidRDefault="00566AD5" w:rsidP="00566AD5">
      <w:pPr>
        <w:spacing w:after="0" w:line="240" w:lineRule="auto"/>
        <w:contextualSpacing/>
        <w:rPr>
          <w:b/>
          <w:sz w:val="24"/>
          <w:szCs w:val="24"/>
        </w:rPr>
      </w:pPr>
      <w:r w:rsidRPr="00217ECA">
        <w:rPr>
          <w:b/>
          <w:sz w:val="24"/>
          <w:szCs w:val="24"/>
        </w:rPr>
        <w:t>Desirable</w:t>
      </w:r>
    </w:p>
    <w:p w:rsidR="00566AD5" w:rsidRPr="00217ECA" w:rsidRDefault="00566AD5" w:rsidP="00566AD5">
      <w:pPr>
        <w:spacing w:after="0" w:line="240" w:lineRule="auto"/>
        <w:contextualSpacing/>
        <w:rPr>
          <w:b/>
          <w:sz w:val="24"/>
          <w:szCs w:val="24"/>
        </w:rPr>
      </w:pPr>
    </w:p>
    <w:tbl>
      <w:tblPr>
        <w:tblW w:w="0" w:type="auto"/>
        <w:tblLook w:val="04A0"/>
      </w:tblPr>
      <w:tblGrid>
        <w:gridCol w:w="390"/>
        <w:gridCol w:w="8852"/>
      </w:tblGrid>
      <w:tr w:rsidR="00566AD5" w:rsidRPr="00217ECA" w:rsidTr="00BA04AD">
        <w:tc>
          <w:tcPr>
            <w:tcW w:w="392" w:type="dxa"/>
          </w:tcPr>
          <w:p w:rsidR="00566AD5" w:rsidRPr="00217ECA" w:rsidRDefault="00566AD5" w:rsidP="00BA04AD">
            <w:pPr>
              <w:spacing w:after="0" w:line="240" w:lineRule="auto"/>
              <w:contextualSpacing/>
              <w:rPr>
                <w:sz w:val="24"/>
                <w:szCs w:val="24"/>
              </w:rPr>
            </w:pPr>
            <w:r w:rsidRPr="00217ECA">
              <w:rPr>
                <w:sz w:val="24"/>
                <w:szCs w:val="24"/>
              </w:rPr>
              <w:t>1</w:t>
            </w:r>
          </w:p>
        </w:tc>
        <w:tc>
          <w:tcPr>
            <w:tcW w:w="9184" w:type="dxa"/>
          </w:tcPr>
          <w:p w:rsidR="00566AD5" w:rsidRPr="00217ECA" w:rsidRDefault="00566AD5" w:rsidP="00BA04AD">
            <w:pPr>
              <w:spacing w:after="0" w:line="240" w:lineRule="auto"/>
              <w:contextualSpacing/>
              <w:rPr>
                <w:sz w:val="24"/>
                <w:szCs w:val="24"/>
              </w:rPr>
            </w:pPr>
            <w:r w:rsidRPr="00217ECA">
              <w:rPr>
                <w:sz w:val="24"/>
                <w:szCs w:val="24"/>
              </w:rPr>
              <w:t xml:space="preserve">Experience using online banking </w:t>
            </w:r>
          </w:p>
        </w:tc>
      </w:tr>
      <w:tr w:rsidR="00566AD5" w:rsidRPr="00217ECA" w:rsidTr="00BA04AD">
        <w:tc>
          <w:tcPr>
            <w:tcW w:w="392" w:type="dxa"/>
          </w:tcPr>
          <w:p w:rsidR="00566AD5" w:rsidRPr="00217ECA" w:rsidRDefault="00566AD5" w:rsidP="00BA04AD">
            <w:pPr>
              <w:spacing w:after="0" w:line="240" w:lineRule="auto"/>
              <w:contextualSpacing/>
              <w:rPr>
                <w:sz w:val="24"/>
                <w:szCs w:val="24"/>
              </w:rPr>
            </w:pPr>
            <w:r w:rsidRPr="00217ECA">
              <w:rPr>
                <w:sz w:val="24"/>
                <w:szCs w:val="24"/>
              </w:rPr>
              <w:t>2</w:t>
            </w:r>
          </w:p>
        </w:tc>
        <w:tc>
          <w:tcPr>
            <w:tcW w:w="9184" w:type="dxa"/>
          </w:tcPr>
          <w:p w:rsidR="00566AD5" w:rsidRPr="00217ECA" w:rsidRDefault="00566AD5" w:rsidP="00BA04AD">
            <w:pPr>
              <w:spacing w:after="0" w:line="240" w:lineRule="auto"/>
              <w:contextualSpacing/>
              <w:rPr>
                <w:rFonts w:cs="Arial"/>
                <w:sz w:val="24"/>
                <w:szCs w:val="24"/>
              </w:rPr>
            </w:pPr>
            <w:r w:rsidRPr="00217ECA">
              <w:rPr>
                <w:sz w:val="24"/>
                <w:szCs w:val="24"/>
              </w:rPr>
              <w:t>Experience updating websites</w:t>
            </w:r>
            <w:r w:rsidRPr="00217ECA">
              <w:rPr>
                <w:rFonts w:cs="Arial"/>
                <w:sz w:val="24"/>
                <w:szCs w:val="24"/>
              </w:rPr>
              <w:t xml:space="preserve"> </w:t>
            </w:r>
          </w:p>
        </w:tc>
      </w:tr>
      <w:tr w:rsidR="00566AD5" w:rsidRPr="00217ECA" w:rsidTr="00BA04AD">
        <w:tc>
          <w:tcPr>
            <w:tcW w:w="392" w:type="dxa"/>
          </w:tcPr>
          <w:p w:rsidR="00566AD5" w:rsidRPr="00217ECA" w:rsidRDefault="00566AD5" w:rsidP="00BA04AD">
            <w:pPr>
              <w:spacing w:after="0" w:line="240" w:lineRule="auto"/>
              <w:contextualSpacing/>
              <w:rPr>
                <w:sz w:val="24"/>
                <w:szCs w:val="24"/>
              </w:rPr>
            </w:pPr>
            <w:r w:rsidRPr="00217ECA">
              <w:rPr>
                <w:sz w:val="24"/>
                <w:szCs w:val="24"/>
              </w:rPr>
              <w:t>3</w:t>
            </w:r>
          </w:p>
        </w:tc>
        <w:tc>
          <w:tcPr>
            <w:tcW w:w="9184" w:type="dxa"/>
          </w:tcPr>
          <w:p w:rsidR="00566AD5" w:rsidRPr="00217ECA" w:rsidRDefault="00566AD5" w:rsidP="00BA04AD">
            <w:pPr>
              <w:spacing w:after="0" w:line="240" w:lineRule="auto"/>
              <w:contextualSpacing/>
              <w:rPr>
                <w:rFonts w:cs="Arial"/>
                <w:sz w:val="24"/>
                <w:szCs w:val="24"/>
              </w:rPr>
            </w:pPr>
            <w:r w:rsidRPr="00217ECA">
              <w:rPr>
                <w:rFonts w:cs="Arial"/>
                <w:sz w:val="24"/>
                <w:szCs w:val="24"/>
              </w:rPr>
              <w:t xml:space="preserve">Experience of press and media relations </w:t>
            </w:r>
          </w:p>
        </w:tc>
      </w:tr>
      <w:tr w:rsidR="00566AD5" w:rsidRPr="00217ECA" w:rsidTr="00BA04AD">
        <w:tc>
          <w:tcPr>
            <w:tcW w:w="392" w:type="dxa"/>
          </w:tcPr>
          <w:p w:rsidR="00566AD5" w:rsidRPr="00217ECA" w:rsidRDefault="00566AD5" w:rsidP="00BA04AD">
            <w:pPr>
              <w:spacing w:after="0" w:line="240" w:lineRule="auto"/>
              <w:contextualSpacing/>
              <w:rPr>
                <w:sz w:val="24"/>
                <w:szCs w:val="24"/>
              </w:rPr>
            </w:pPr>
            <w:r w:rsidRPr="00217ECA">
              <w:rPr>
                <w:sz w:val="24"/>
                <w:szCs w:val="24"/>
              </w:rPr>
              <w:t xml:space="preserve">4 </w:t>
            </w:r>
          </w:p>
        </w:tc>
        <w:tc>
          <w:tcPr>
            <w:tcW w:w="9184" w:type="dxa"/>
          </w:tcPr>
          <w:p w:rsidR="00566AD5" w:rsidRPr="00217ECA" w:rsidRDefault="00566AD5" w:rsidP="00BA04AD">
            <w:pPr>
              <w:spacing w:after="0" w:line="240" w:lineRule="auto"/>
              <w:contextualSpacing/>
              <w:rPr>
                <w:rFonts w:cs="Arial"/>
                <w:sz w:val="24"/>
                <w:szCs w:val="24"/>
              </w:rPr>
            </w:pPr>
            <w:r w:rsidRPr="00217ECA">
              <w:rPr>
                <w:rFonts w:cs="Arial"/>
                <w:sz w:val="24"/>
                <w:szCs w:val="24"/>
              </w:rPr>
              <w:t>Experience with social media</w:t>
            </w:r>
          </w:p>
        </w:tc>
      </w:tr>
      <w:tr w:rsidR="00566AD5" w:rsidRPr="00217ECA" w:rsidTr="00BA04AD">
        <w:tc>
          <w:tcPr>
            <w:tcW w:w="392" w:type="dxa"/>
          </w:tcPr>
          <w:p w:rsidR="00566AD5" w:rsidRPr="00217ECA" w:rsidRDefault="00566AD5" w:rsidP="00BA04AD">
            <w:pPr>
              <w:spacing w:after="0" w:line="240" w:lineRule="auto"/>
              <w:contextualSpacing/>
              <w:rPr>
                <w:sz w:val="24"/>
                <w:szCs w:val="24"/>
              </w:rPr>
            </w:pPr>
            <w:r w:rsidRPr="00217ECA">
              <w:rPr>
                <w:sz w:val="24"/>
                <w:szCs w:val="24"/>
              </w:rPr>
              <w:t>5</w:t>
            </w:r>
          </w:p>
        </w:tc>
        <w:tc>
          <w:tcPr>
            <w:tcW w:w="9184" w:type="dxa"/>
          </w:tcPr>
          <w:p w:rsidR="00566AD5" w:rsidRPr="00217ECA" w:rsidRDefault="00566AD5" w:rsidP="00BA04AD">
            <w:pPr>
              <w:spacing w:after="0" w:line="240" w:lineRule="auto"/>
              <w:contextualSpacing/>
              <w:rPr>
                <w:rFonts w:cs="Arial"/>
                <w:sz w:val="24"/>
                <w:szCs w:val="24"/>
              </w:rPr>
            </w:pPr>
            <w:r w:rsidRPr="00217ECA">
              <w:rPr>
                <w:rFonts w:cs="Arial"/>
                <w:sz w:val="24"/>
                <w:szCs w:val="24"/>
              </w:rPr>
              <w:t>Experience managing personnel and human resources</w:t>
            </w:r>
          </w:p>
        </w:tc>
      </w:tr>
    </w:tbl>
    <w:p w:rsidR="00566AD5" w:rsidRDefault="00566AD5" w:rsidP="00566AD5">
      <w:pPr>
        <w:spacing w:after="0" w:line="240" w:lineRule="auto"/>
        <w:contextualSpacing/>
        <w:rPr>
          <w:sz w:val="24"/>
          <w:szCs w:val="24"/>
        </w:rPr>
      </w:pPr>
    </w:p>
    <w:p w:rsidR="00566AD5" w:rsidRPr="001E6C99" w:rsidRDefault="00566AD5" w:rsidP="00BA04AD">
      <w:pPr>
        <w:shd w:val="clear" w:color="auto" w:fill="FFFFFF"/>
        <w:spacing w:after="0" w:line="240" w:lineRule="auto"/>
        <w:ind w:right="118"/>
        <w:contextualSpacing/>
        <w:rPr>
          <w:rFonts w:eastAsia="Times New Roman" w:cs="Arial"/>
          <w:b/>
          <w:color w:val="222222"/>
          <w:sz w:val="24"/>
          <w:szCs w:val="24"/>
          <w:u w:val="single"/>
          <w:lang w:eastAsia="en-GB"/>
        </w:rPr>
      </w:pPr>
      <w:r w:rsidRPr="001E6C99">
        <w:rPr>
          <w:rFonts w:eastAsia="Times New Roman" w:cs="Arial"/>
          <w:b/>
          <w:color w:val="222222"/>
          <w:sz w:val="24"/>
          <w:szCs w:val="24"/>
          <w:u w:val="single"/>
          <w:lang w:eastAsia="en-GB"/>
        </w:rPr>
        <w:t>Conditions </w:t>
      </w:r>
    </w:p>
    <w:p w:rsidR="00566AD5" w:rsidRPr="001E6C99" w:rsidRDefault="00566AD5" w:rsidP="00BA04AD">
      <w:pPr>
        <w:shd w:val="clear" w:color="auto" w:fill="FFFFFF"/>
        <w:spacing w:after="0" w:line="240" w:lineRule="auto"/>
        <w:ind w:right="118"/>
        <w:contextualSpacing/>
        <w:rPr>
          <w:rFonts w:eastAsia="Times New Roman" w:cs="Arial"/>
          <w:color w:val="222222"/>
          <w:sz w:val="24"/>
          <w:szCs w:val="24"/>
          <w:lang w:eastAsia="en-GB"/>
        </w:rPr>
      </w:pPr>
    </w:p>
    <w:p w:rsidR="00566AD5" w:rsidRPr="001E6C99" w:rsidRDefault="00566AD5" w:rsidP="00BA04AD">
      <w:pPr>
        <w:shd w:val="clear" w:color="auto" w:fill="FFFFFF"/>
        <w:spacing w:after="0" w:line="240" w:lineRule="auto"/>
        <w:contextualSpacing/>
        <w:jc w:val="both"/>
        <w:rPr>
          <w:rFonts w:eastAsia="Times New Roman" w:cs="Arial"/>
          <w:color w:val="222222"/>
          <w:sz w:val="24"/>
          <w:szCs w:val="24"/>
          <w:lang w:eastAsia="en-GB"/>
        </w:rPr>
      </w:pPr>
      <w:r w:rsidRPr="001E6C99">
        <w:rPr>
          <w:rFonts w:eastAsia="Times New Roman" w:cs="Arial"/>
          <w:color w:val="222222"/>
          <w:sz w:val="24"/>
          <w:szCs w:val="24"/>
          <w:lang w:eastAsia="en-GB"/>
        </w:rPr>
        <w:t>The salary will be in the range</w:t>
      </w:r>
      <w:r>
        <w:rPr>
          <w:rFonts w:eastAsia="Times New Roman" w:cs="Arial"/>
          <w:color w:val="222222"/>
          <w:sz w:val="24"/>
          <w:szCs w:val="24"/>
          <w:lang w:eastAsia="en-GB"/>
        </w:rPr>
        <w:t xml:space="preserve"> £30,000 - £</w:t>
      </w:r>
      <w:r w:rsidR="004F7D43">
        <w:rPr>
          <w:rFonts w:eastAsia="Times New Roman" w:cs="Arial"/>
          <w:color w:val="222222"/>
          <w:sz w:val="24"/>
          <w:szCs w:val="24"/>
          <w:lang w:eastAsia="en-GB"/>
        </w:rPr>
        <w:t>35</w:t>
      </w:r>
      <w:r>
        <w:rPr>
          <w:rFonts w:eastAsia="Times New Roman" w:cs="Arial"/>
          <w:color w:val="222222"/>
          <w:sz w:val="24"/>
          <w:szCs w:val="24"/>
          <w:lang w:eastAsia="en-GB"/>
        </w:rPr>
        <w:t>,000</w:t>
      </w:r>
      <w:r w:rsidRPr="001E6C99">
        <w:rPr>
          <w:rFonts w:eastAsia="Times New Roman" w:cs="Arial"/>
          <w:color w:val="222222"/>
          <w:sz w:val="24"/>
          <w:szCs w:val="24"/>
          <w:lang w:eastAsia="en-GB"/>
        </w:rPr>
        <w:t xml:space="preserve">  pa. The remuneration package includes a contribution towards a personal pension plan of up to 10% of gross salary, based on double-matching employee contributions. </w:t>
      </w:r>
    </w:p>
    <w:p w:rsidR="00566AD5" w:rsidRPr="001E6C99" w:rsidRDefault="00566AD5" w:rsidP="00BA04AD">
      <w:pPr>
        <w:shd w:val="clear" w:color="auto" w:fill="FFFFFF"/>
        <w:spacing w:after="0" w:line="240" w:lineRule="auto"/>
        <w:contextualSpacing/>
        <w:jc w:val="both"/>
        <w:rPr>
          <w:rFonts w:eastAsia="Times New Roman" w:cs="Arial"/>
          <w:color w:val="222222"/>
          <w:sz w:val="24"/>
          <w:szCs w:val="24"/>
          <w:lang w:eastAsia="en-GB"/>
        </w:rPr>
      </w:pPr>
      <w:r w:rsidRPr="001E6C99">
        <w:rPr>
          <w:rFonts w:eastAsia="Times New Roman" w:cs="Arial"/>
          <w:color w:val="222222"/>
          <w:sz w:val="24"/>
          <w:szCs w:val="24"/>
          <w:lang w:eastAsia="en-GB"/>
        </w:rPr>
        <w:t> </w:t>
      </w:r>
    </w:p>
    <w:p w:rsidR="00566AD5" w:rsidRPr="001E6C99" w:rsidRDefault="00566AD5" w:rsidP="00BA04AD">
      <w:pPr>
        <w:shd w:val="clear" w:color="auto" w:fill="FFFFFF"/>
        <w:spacing w:after="0" w:line="240" w:lineRule="auto"/>
        <w:contextualSpacing/>
        <w:jc w:val="both"/>
        <w:rPr>
          <w:rFonts w:eastAsia="Times New Roman" w:cs="Arial"/>
          <w:color w:val="222222"/>
          <w:sz w:val="24"/>
          <w:szCs w:val="24"/>
          <w:lang w:eastAsia="en-GB"/>
        </w:rPr>
      </w:pPr>
      <w:r w:rsidRPr="001E6C99">
        <w:rPr>
          <w:rFonts w:eastAsia="Times New Roman" w:cs="Arial"/>
          <w:color w:val="222222"/>
          <w:sz w:val="24"/>
          <w:szCs w:val="24"/>
          <w:lang w:eastAsia="en-GB"/>
        </w:rPr>
        <w:t>The standard office hours are 10am-6pm, Monday to Friday, though a willingness to work flexibly and out-of-hours will be part of the job. Will be some occasional weekend/evening commitments for which time in lieu is given.</w:t>
      </w:r>
    </w:p>
    <w:p w:rsidR="00566AD5" w:rsidRPr="001E6C99" w:rsidRDefault="00566AD5" w:rsidP="00BA04AD">
      <w:pPr>
        <w:shd w:val="clear" w:color="auto" w:fill="FFFFFF"/>
        <w:spacing w:after="0" w:line="240" w:lineRule="auto"/>
        <w:contextualSpacing/>
        <w:rPr>
          <w:rFonts w:eastAsia="Times New Roman" w:cs="Arial"/>
          <w:color w:val="222222"/>
          <w:sz w:val="24"/>
          <w:szCs w:val="24"/>
          <w:lang w:eastAsia="en-GB"/>
        </w:rPr>
      </w:pPr>
      <w:r w:rsidRPr="001E6C99">
        <w:rPr>
          <w:rFonts w:eastAsia="Times New Roman" w:cs="Arial"/>
          <w:color w:val="222222"/>
          <w:sz w:val="24"/>
          <w:szCs w:val="24"/>
          <w:lang w:eastAsia="en-GB"/>
        </w:rPr>
        <w:t> </w:t>
      </w:r>
    </w:p>
    <w:p w:rsidR="00BA04AD" w:rsidRDefault="00566AD5" w:rsidP="00BA04AD">
      <w:pPr>
        <w:shd w:val="clear" w:color="auto" w:fill="FFFFFF"/>
        <w:spacing w:after="0" w:line="240" w:lineRule="auto"/>
        <w:contextualSpacing/>
        <w:rPr>
          <w:rFonts w:eastAsia="Times New Roman" w:cs="Arial"/>
          <w:color w:val="222222"/>
          <w:sz w:val="24"/>
          <w:szCs w:val="24"/>
          <w:lang w:eastAsia="en-GB"/>
        </w:rPr>
      </w:pPr>
      <w:r w:rsidRPr="001E6C99">
        <w:rPr>
          <w:rFonts w:eastAsia="Times New Roman" w:cs="Arial"/>
          <w:color w:val="222222"/>
          <w:sz w:val="24"/>
          <w:szCs w:val="24"/>
          <w:lang w:eastAsia="en-GB"/>
        </w:rPr>
        <w:t>Three months termination of contract is required on either side, except during the initial probationary period of six months.  The organisation aspires to be an Equal Opportunity Employer and welcomes applications from any qualified individual.</w:t>
      </w:r>
      <w:r w:rsidRPr="001E6C99">
        <w:rPr>
          <w:rFonts w:eastAsia="Times New Roman" w:cs="Arial"/>
          <w:color w:val="222222"/>
          <w:sz w:val="24"/>
          <w:szCs w:val="24"/>
          <w:lang w:eastAsia="en-GB"/>
        </w:rPr>
        <w:br/>
      </w:r>
      <w:r w:rsidRPr="001E6C99">
        <w:rPr>
          <w:rFonts w:eastAsia="Times New Roman" w:cs="Arial"/>
          <w:color w:val="222222"/>
          <w:sz w:val="24"/>
          <w:szCs w:val="24"/>
          <w:lang w:eastAsia="en-GB"/>
        </w:rPr>
        <w:br/>
        <w:t>The organisation is currently based in central London, near Covent Garden, but the precise location may be subject to change over time.</w:t>
      </w:r>
    </w:p>
    <w:p w:rsidR="00BA04AD" w:rsidRDefault="00BA04AD" w:rsidP="00573EC6">
      <w:pPr>
        <w:shd w:val="clear" w:color="auto" w:fill="FFFFFF"/>
        <w:spacing w:after="0" w:line="240" w:lineRule="auto"/>
        <w:contextualSpacing/>
      </w:pPr>
    </w:p>
    <w:sectPr w:rsidR="00BA04AD" w:rsidSect="00A760C5">
      <w:pgSz w:w="11906" w:h="16838"/>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3DEF"/>
    <w:multiLevelType w:val="hybridMultilevel"/>
    <w:tmpl w:val="4FFCFB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877322"/>
    <w:multiLevelType w:val="hybridMultilevel"/>
    <w:tmpl w:val="408EE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E519D0"/>
    <w:multiLevelType w:val="hybridMultilevel"/>
    <w:tmpl w:val="CD480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326C47"/>
    <w:multiLevelType w:val="hybridMultilevel"/>
    <w:tmpl w:val="865C13C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7A73566D"/>
    <w:multiLevelType w:val="hybridMultilevel"/>
    <w:tmpl w:val="9D94B2D2"/>
    <w:lvl w:ilvl="0" w:tplc="BE320466">
      <w:start w:val="1"/>
      <w:numFmt w:val="decimal"/>
      <w:lvlText w:val="%1."/>
      <w:lvlJc w:val="left"/>
      <w:pPr>
        <w:ind w:left="786" w:hanging="360"/>
      </w:pPr>
      <w:rPr>
        <w:rFonts w:hint="default"/>
        <w:b/>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0EAA"/>
    <w:rsid w:val="00145AED"/>
    <w:rsid w:val="001B34EF"/>
    <w:rsid w:val="001C5A84"/>
    <w:rsid w:val="00281D6B"/>
    <w:rsid w:val="00486402"/>
    <w:rsid w:val="004F7D43"/>
    <w:rsid w:val="00566AD5"/>
    <w:rsid w:val="00573EC6"/>
    <w:rsid w:val="0072013D"/>
    <w:rsid w:val="007A0BB7"/>
    <w:rsid w:val="00A760C5"/>
    <w:rsid w:val="00B84EAE"/>
    <w:rsid w:val="00B911A1"/>
    <w:rsid w:val="00BA04AD"/>
    <w:rsid w:val="00E50EAA"/>
    <w:rsid w:val="00EB45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AA"/>
    <w:rPr>
      <w:rFonts w:ascii="Segoe UI" w:hAnsi="Segoe UI" w:cs="Segoe UI"/>
      <w:sz w:val="18"/>
      <w:szCs w:val="18"/>
    </w:rPr>
  </w:style>
  <w:style w:type="character" w:styleId="Hyperlink">
    <w:name w:val="Hyperlink"/>
    <w:basedOn w:val="DefaultParagraphFont"/>
    <w:uiPriority w:val="99"/>
    <w:unhideWhenUsed/>
    <w:rsid w:val="0072013D"/>
    <w:rPr>
      <w:color w:val="0563C1" w:themeColor="hyperlink"/>
      <w:u w:val="single"/>
    </w:rPr>
  </w:style>
  <w:style w:type="paragraph" w:styleId="ListParagraph">
    <w:name w:val="List Paragraph"/>
    <w:basedOn w:val="Normal"/>
    <w:uiPriority w:val="34"/>
    <w:qFormat/>
    <w:rsid w:val="004F7D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dc:creator>
  <cp:lastModifiedBy>angiestarn</cp:lastModifiedBy>
  <cp:revision>3</cp:revision>
  <cp:lastPrinted>2017-11-10T16:05:00Z</cp:lastPrinted>
  <dcterms:created xsi:type="dcterms:W3CDTF">2017-11-16T17:34:00Z</dcterms:created>
  <dcterms:modified xsi:type="dcterms:W3CDTF">2017-11-16T17:34:00Z</dcterms:modified>
</cp:coreProperties>
</file>